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hd w:fill="2f5496" w:val="clear"/>
        <w:rPr>
          <w:color w:val="ffffff"/>
          <w:sz w:val="24"/>
          <w:szCs w:val="24"/>
        </w:rPr>
      </w:pPr>
      <w:r w:rsidDel="00000000" w:rsidR="00000000" w:rsidRPr="00000000">
        <w:rPr>
          <w:color w:val="ffffff"/>
          <w:sz w:val="24"/>
          <w:szCs w:val="24"/>
          <w:rtl w:val="0"/>
        </w:rPr>
        <w:t xml:space="preserve">PSY 216-007/008</w:t>
      </w:r>
    </w:p>
    <w:p w:rsidR="00000000" w:rsidDel="00000000" w:rsidP="00000000" w:rsidRDefault="00000000" w:rsidRPr="00000000" w14:paraId="00000002">
      <w:pPr>
        <w:pStyle w:val="Subtitle"/>
        <w:spacing w:after="0" w:line="240" w:lineRule="auto"/>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Application of Statistics in Psychology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Fall 2021</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Credit Hours: 4.0</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Class/lecture (007/008)</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MWF</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11-11:50</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Whitehall Classroom Building RM 247</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sectPr>
          <w:headerReference r:id="rId7" w:type="default"/>
          <w:pgSz w:h="15840" w:w="12240" w:orient="portrait"/>
          <w:pgMar w:bottom="1152" w:top="1152" w:left="1152" w:right="1152" w:header="576" w:footer="576"/>
          <w:pgNumType w:start="1"/>
        </w:sectPr>
      </w:pPr>
      <w:r w:rsidDel="00000000" w:rsidR="00000000" w:rsidRPr="00000000">
        <w:rPr>
          <w:rtl w:val="0"/>
        </w:rPr>
      </w:r>
    </w:p>
    <w:p w:rsidR="00000000" w:rsidDel="00000000" w:rsidP="00000000" w:rsidRDefault="00000000" w:rsidRPr="00000000" w14:paraId="0000000B">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Lab (007) </w:t>
      </w:r>
    </w:p>
    <w:p w:rsidR="00000000" w:rsidDel="00000000" w:rsidP="00000000" w:rsidRDefault="00000000" w:rsidRPr="00000000" w14:paraId="0000000C">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M 1-2:50</w:t>
      </w:r>
    </w:p>
    <w:p w:rsidR="00000000" w:rsidDel="00000000" w:rsidP="00000000" w:rsidRDefault="00000000" w:rsidRPr="00000000" w14:paraId="0000000D">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Patterson Office Tower, RM OB5</w:t>
      </w:r>
    </w:p>
    <w:p w:rsidR="00000000" w:rsidDel="00000000" w:rsidP="00000000" w:rsidRDefault="00000000" w:rsidRPr="00000000" w14:paraId="0000000E">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F">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Lab (008)</w:t>
      </w:r>
    </w:p>
    <w:p w:rsidR="00000000" w:rsidDel="00000000" w:rsidP="00000000" w:rsidRDefault="00000000" w:rsidRPr="00000000" w14:paraId="00000010">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M 3-4:50</w:t>
      </w:r>
    </w:p>
    <w:p w:rsidR="00000000" w:rsidDel="00000000" w:rsidP="00000000" w:rsidRDefault="00000000" w:rsidRPr="00000000" w14:paraId="00000011">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Don and Cathy Jacobs Science Building, </w:t>
      </w:r>
    </w:p>
    <w:p w:rsidR="00000000" w:rsidDel="00000000" w:rsidP="00000000" w:rsidRDefault="00000000" w:rsidRPr="00000000" w14:paraId="00000012">
      <w:pPr>
        <w:spacing w:after="0" w:line="240" w:lineRule="auto"/>
        <w:rPr>
          <w:rFonts w:ascii="Cambria" w:cs="Cambria" w:eastAsia="Cambria" w:hAnsi="Cambria"/>
        </w:rPr>
        <w:sectPr>
          <w:type w:val="continuous"/>
          <w:pgSz w:h="15840" w:w="12240" w:orient="portrait"/>
          <w:pgMar w:bottom="1152" w:top="1152" w:left="1152" w:right="1152" w:header="576" w:footer="576"/>
          <w:cols w:equalWidth="0" w:num="2">
            <w:col w:space="720" w:w="4608"/>
            <w:col w:space="0" w:w="4608"/>
          </w:cols>
        </w:sectPr>
      </w:pPr>
      <w:r w:rsidDel="00000000" w:rsidR="00000000" w:rsidRPr="00000000">
        <w:rPr>
          <w:rFonts w:ascii="Cambria" w:cs="Cambria" w:eastAsia="Cambria" w:hAnsi="Cambria"/>
          <w:rtl w:val="0"/>
        </w:rPr>
        <w:t xml:space="preserve">RM 103</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1"/>
          <w:strike w:val="0"/>
          <w:color w:val="5a5a5a"/>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pStyle w:val="Heading1"/>
        <w:shd w:fill="2f5496" w:val="clear"/>
        <w:spacing w:before="0" w:line="240" w:lineRule="auto"/>
        <w:rPr/>
      </w:pPr>
      <w:r w:rsidDel="00000000" w:rsidR="00000000" w:rsidRPr="00000000">
        <w:rPr>
          <w:rtl w:val="0"/>
        </w:rPr>
        <w:t xml:space="preserve">Instructor Information</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Instructor: Andrea M. Pals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Office location: Kastle Hall </w:t>
      </w:r>
      <w:r w:rsidDel="00000000" w:rsidR="00000000" w:rsidRPr="00000000">
        <w:rPr>
          <w:rFonts w:ascii="Cambria" w:cs="Cambria" w:eastAsia="Cambria" w:hAnsi="Cambria"/>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Email: </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@uky.edu</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Office Hours: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TBA</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Preferred Method of Communication: Canvas email (see policy below on communication)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TA: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Office location: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Email: </w:t>
      </w:r>
      <w:r w:rsidDel="00000000" w:rsidR="00000000" w:rsidRPr="00000000">
        <w:rPr>
          <w:rFonts w:ascii="Cambria" w:cs="Cambria" w:eastAsia="Cambria" w:hAnsi="Cambria"/>
          <w:rtl w:val="0"/>
        </w:rPr>
        <w:t xml:space="preserv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@uky.edu</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Office Hours: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TBA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rPr>
      </w:pPr>
      <w:r w:rsidDel="00000000" w:rsidR="00000000" w:rsidRPr="00000000">
        <w:rPr>
          <w:rtl w:val="0"/>
        </w:rPr>
      </w:r>
    </w:p>
    <w:p w:rsidR="00000000" w:rsidDel="00000000" w:rsidP="00000000" w:rsidRDefault="00000000" w:rsidRPr="00000000" w14:paraId="00000020">
      <w:pPr>
        <w:pStyle w:val="Heading1"/>
        <w:shd w:fill="2f5496" w:val="clear"/>
        <w:spacing w:before="0" w:line="240" w:lineRule="auto"/>
        <w:rPr/>
      </w:pPr>
      <w:r w:rsidDel="00000000" w:rsidR="00000000" w:rsidRPr="00000000">
        <w:rPr>
          <w:rtl w:val="0"/>
        </w:rPr>
        <w:t xml:space="preserve">Communication Policy</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If you need to contact the instructor or TA, do so via your Canvas inbox/email. Include your name, course, and section number. When you contact the instructor or TA, do so professionally and respectfully. We will respond to your messages within 48 hours during business days (i.e., excluding the weekend).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In addition, it is important to develop your information seeking skills. Unless you are asking a question about content in lecture or lab, follow this order of operations for asking questions:</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Check the syllabus</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Check the Canvas website (announcements, assignments, modules, etc.)</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Check with your Classmates</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Ask the teaching assistant</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Any updates to the course requirements, schedule changes, class cancellations, extra credit opportunities, assignments, quizzes, and/or exams will be posted on Canvas via announcements.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pStyle w:val="Heading1"/>
        <w:shd w:fill="2f5496" w:val="clear"/>
        <w:spacing w:before="0" w:line="240" w:lineRule="auto"/>
        <w:rPr/>
      </w:pPr>
      <w:r w:rsidDel="00000000" w:rsidR="00000000" w:rsidRPr="00000000">
        <w:rPr>
          <w:rtl w:val="0"/>
        </w:rPr>
        <w:t xml:space="preserve">Course Description</w:t>
      </w:r>
    </w:p>
    <w:p w:rsidR="00000000" w:rsidDel="00000000" w:rsidP="00000000" w:rsidRDefault="00000000" w:rsidRPr="00000000" w14:paraId="0000002C">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An introduction to statistical procedures used in making decisions based on psychological data. May not be used to satisfy the laboratory requirement in the College of Arts and Sciences. Lecture, three hours; laboratory, two hours.</w:t>
      </w:r>
    </w:p>
    <w:p w:rsidR="00000000" w:rsidDel="00000000" w:rsidP="00000000" w:rsidRDefault="00000000" w:rsidRPr="00000000" w14:paraId="0000002D">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E">
      <w:pPr>
        <w:pStyle w:val="Heading1"/>
        <w:shd w:fill="2f5496" w:val="clear"/>
        <w:spacing w:before="0" w:line="240" w:lineRule="auto"/>
        <w:rPr/>
      </w:pPr>
      <w:r w:rsidDel="00000000" w:rsidR="00000000" w:rsidRPr="00000000">
        <w:rPr>
          <w:rtl w:val="0"/>
        </w:rPr>
        <w:t xml:space="preserve">Course Prerequisites</w:t>
      </w:r>
    </w:p>
    <w:p w:rsidR="00000000" w:rsidDel="00000000" w:rsidP="00000000" w:rsidRDefault="00000000" w:rsidRPr="00000000" w14:paraId="0000002F">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PSY 100 or equivalent and PSY major, or consent of instructor.</w:t>
      </w:r>
    </w:p>
    <w:p w:rsidR="00000000" w:rsidDel="00000000" w:rsidP="00000000" w:rsidRDefault="00000000" w:rsidRPr="00000000" w14:paraId="00000030">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1">
      <w:pPr>
        <w:pStyle w:val="Heading1"/>
        <w:shd w:fill="2f5496" w:val="clear"/>
        <w:spacing w:before="0" w:line="240" w:lineRule="auto"/>
        <w:rPr/>
      </w:pPr>
      <w:r w:rsidDel="00000000" w:rsidR="00000000" w:rsidRPr="00000000">
        <w:rPr>
          <w:rtl w:val="0"/>
        </w:rPr>
        <w:t xml:space="preserve">Student Learning Outcomes and Objectives</w:t>
      </w:r>
    </w:p>
    <w:p w:rsidR="00000000" w:rsidDel="00000000" w:rsidP="00000000" w:rsidRDefault="00000000" w:rsidRPr="00000000" w14:paraId="00000032">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This course combines with PSY 215 to satisfy the General Education requirement of a course in statistical inferential reasoning. You must complete both PSY 215 and PSY 216 to satisfy this requirement. This course will give you a good overview of the major statistical techniques used in the social sciences and will primarily focus on three things: organizing and describing data; drawing inferences from data; and writing up the results from statistical tests. After completing this course, the student will be able to:</w:t>
      </w:r>
    </w:p>
    <w:p w:rsidR="00000000" w:rsidDel="00000000" w:rsidP="00000000" w:rsidRDefault="00000000" w:rsidRPr="00000000" w14:paraId="00000033">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Summarize and present empirical data in alternative ways.</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Describe the logic of the major inferential procedures in statistics (i.e., hypothesis-testing, confidence intervals, effect size, power).</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Choose inferential procedures appropriate to a given study and execute them.</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Interpret the implications of the empirical results of a study for theory and/or application.</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Write up the outcomes of an experiment following current standards of reporting of empirical results (i.e., APA conventions).</w:t>
      </w:r>
    </w:p>
    <w:p w:rsidR="00000000" w:rsidDel="00000000" w:rsidP="00000000" w:rsidRDefault="00000000" w:rsidRPr="00000000" w14:paraId="00000039">
      <w:pPr>
        <w:spacing w:after="0" w:line="240" w:lineRule="auto"/>
        <w:ind w:left="360" w:firstLine="0"/>
        <w:rPr>
          <w:rFonts w:ascii="Cambria" w:cs="Cambria" w:eastAsia="Cambria" w:hAnsi="Cambria"/>
        </w:rPr>
      </w:pPr>
      <w:r w:rsidDel="00000000" w:rsidR="00000000" w:rsidRPr="00000000">
        <w:rPr>
          <w:rtl w:val="0"/>
        </w:rPr>
      </w:r>
    </w:p>
    <w:p w:rsidR="00000000" w:rsidDel="00000000" w:rsidP="00000000" w:rsidRDefault="00000000" w:rsidRPr="00000000" w14:paraId="0000003A">
      <w:pPr>
        <w:pStyle w:val="Heading1"/>
        <w:shd w:fill="2f5496" w:val="clear"/>
        <w:spacing w:before="0" w:line="240" w:lineRule="auto"/>
        <w:rPr/>
      </w:pPr>
      <w:r w:rsidDel="00000000" w:rsidR="00000000" w:rsidRPr="00000000">
        <w:rPr>
          <w:rtl w:val="0"/>
        </w:rPr>
        <w:t xml:space="preserve">Required Materials and Resources</w:t>
      </w:r>
    </w:p>
    <w:p w:rsidR="00000000" w:rsidDel="00000000" w:rsidP="00000000" w:rsidRDefault="00000000" w:rsidRPr="00000000" w14:paraId="0000003B">
      <w:pPr>
        <w:spacing w:after="0" w:line="240" w:lineRule="auto"/>
        <w:rPr>
          <w:rFonts w:ascii="Cambria" w:cs="Cambria" w:eastAsia="Cambria" w:hAnsi="Cambria"/>
        </w:rPr>
      </w:pPr>
      <w:r w:rsidDel="00000000" w:rsidR="00000000" w:rsidRPr="00000000">
        <w:rPr>
          <w:rFonts w:ascii="Cambria" w:cs="Cambria" w:eastAsia="Cambria" w:hAnsi="Cambria"/>
          <w:b w:val="1"/>
          <w:u w:val="single"/>
          <w:rtl w:val="0"/>
        </w:rPr>
        <w:t xml:space="preserve">Required textbook</w:t>
      </w:r>
      <w:r w:rsidDel="00000000" w:rsidR="00000000" w:rsidRPr="00000000">
        <w:rPr>
          <w:rFonts w:ascii="Cambria" w:cs="Cambria" w:eastAsia="Cambria" w:hAnsi="Cambria"/>
          <w:rtl w:val="0"/>
        </w:rPr>
        <w:t xml:space="preserve">:</w:t>
      </w:r>
    </w:p>
    <w:p w:rsidR="00000000" w:rsidDel="00000000" w:rsidP="00000000" w:rsidRDefault="00000000" w:rsidRPr="00000000" w14:paraId="0000003C">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Statistics for people who (think they) hate statistics – Salkind &amp; Frey </w:t>
      </w:r>
    </w:p>
    <w:p w:rsidR="00000000" w:rsidDel="00000000" w:rsidP="00000000" w:rsidRDefault="00000000" w:rsidRPr="00000000" w14:paraId="0000003D">
      <w:pPr>
        <w:spacing w:after="0" w:line="240" w:lineRule="auto"/>
        <w:ind w:firstLine="720"/>
        <w:rPr>
          <w:rFonts w:ascii="Cambria" w:cs="Cambria" w:eastAsia="Cambria" w:hAnsi="Cambria"/>
        </w:rPr>
      </w:pPr>
      <w:r w:rsidDel="00000000" w:rsidR="00000000" w:rsidRPr="00000000">
        <w:rPr>
          <w:rFonts w:ascii="Cambria" w:cs="Cambria" w:eastAsia="Cambria" w:hAnsi="Cambria"/>
          <w:rtl w:val="0"/>
        </w:rPr>
        <w:t xml:space="preserve">Paperback: ISBN 978-1-5443-8185-5 </w:t>
      </w:r>
    </w:p>
    <w:p w:rsidR="00000000" w:rsidDel="00000000" w:rsidP="00000000" w:rsidRDefault="00000000" w:rsidRPr="00000000" w14:paraId="0000003E">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3F">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In addition, you will need access to:</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 simple calculator with a square root function (many smart phone calculators have this)</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internet for our Canvas page, assignments, quizzes, and exams during lecture and lab</w:t>
      </w:r>
    </w:p>
    <w:p w:rsidR="00000000" w:rsidDel="00000000" w:rsidP="00000000" w:rsidRDefault="00000000" w:rsidRPr="00000000" w14:paraId="0000004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 computer/device that can </w:t>
      </w:r>
    </w:p>
    <w:p w:rsidR="00000000" w:rsidDel="00000000" w:rsidP="00000000" w:rsidRDefault="00000000" w:rsidRPr="00000000" w14:paraId="0000004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download and install SPSS </w:t>
      </w:r>
    </w:p>
    <w:p w:rsidR="00000000" w:rsidDel="00000000" w:rsidP="00000000" w:rsidRDefault="00000000" w:rsidRPr="00000000" w14:paraId="0000004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OR has access to virtual den</w:t>
      </w:r>
    </w:p>
    <w:p w:rsidR="00000000" w:rsidDel="00000000" w:rsidP="00000000" w:rsidRDefault="00000000" w:rsidRPr="00000000" w14:paraId="00000045">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OR you can ensure access to a school desktop computer with SPSS installed</w:t>
      </w:r>
    </w:p>
    <w:p w:rsidR="00000000" w:rsidDel="00000000" w:rsidP="00000000" w:rsidRDefault="00000000" w:rsidRPr="00000000" w14:paraId="0000004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(contact the TA </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immediately</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if you have trouble with this requirement so we can find a solution)</w:t>
      </w:r>
    </w:p>
    <w:p w:rsidR="00000000" w:rsidDel="00000000" w:rsidP="00000000" w:rsidRDefault="00000000" w:rsidRPr="00000000" w14:paraId="00000047">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8">
      <w:pPr>
        <w:spacing w:after="0" w:line="240" w:lineRule="auto"/>
        <w:rPr>
          <w:rFonts w:ascii="Cambria" w:cs="Cambria" w:eastAsia="Cambria" w:hAnsi="Cambria"/>
        </w:rPr>
      </w:pPr>
      <w:r w:rsidDel="00000000" w:rsidR="00000000" w:rsidRPr="00000000">
        <w:rPr>
          <w:rFonts w:ascii="Cambria" w:cs="Cambria" w:eastAsia="Cambria" w:hAnsi="Cambria"/>
          <w:i w:val="1"/>
          <w:rtl w:val="0"/>
        </w:rPr>
        <w:t xml:space="preserve">Recommended resources</w:t>
      </w:r>
      <w:r w:rsidDel="00000000" w:rsidR="00000000" w:rsidRPr="00000000">
        <w:rPr>
          <w:rFonts w:ascii="Cambria" w:cs="Cambria" w:eastAsia="Cambria" w:hAnsi="Cambria"/>
          <w:rtl w:val="0"/>
        </w:rPr>
        <w:t xml:space="preserve">:</w:t>
      </w:r>
    </w:p>
    <w:p w:rsidR="00000000" w:rsidDel="00000000" w:rsidP="00000000" w:rsidRDefault="00000000" w:rsidRPr="00000000" w14:paraId="00000049">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IBM SPSS Statistics 26 step by step: A simple guide and reference – George &amp; Mallery</w:t>
      </w:r>
    </w:p>
    <w:p w:rsidR="00000000" w:rsidDel="00000000" w:rsidP="00000000" w:rsidRDefault="00000000" w:rsidRPr="00000000" w14:paraId="0000004A">
      <w:pPr>
        <w:spacing w:after="0" w:line="240" w:lineRule="auto"/>
        <w:rPr>
          <w:rFonts w:ascii="Cambria" w:cs="Cambria" w:eastAsia="Cambria" w:hAnsi="Cambria"/>
        </w:rPr>
      </w:pPr>
      <w:r w:rsidDel="00000000" w:rsidR="00000000" w:rsidRPr="00000000">
        <w:rPr>
          <w:rFonts w:ascii="Cambria" w:cs="Cambria" w:eastAsia="Cambria" w:hAnsi="Cambria"/>
          <w:rtl w:val="0"/>
        </w:rPr>
        <w:tab/>
        <w:t xml:space="preserve">ISBN: 978-0-3671-7434-7</w:t>
      </w:r>
    </w:p>
    <w:p w:rsidR="00000000" w:rsidDel="00000000" w:rsidP="00000000" w:rsidRDefault="00000000" w:rsidRPr="00000000" w14:paraId="0000004B">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Study Guide for Psychology and Interactive eBook bundle </w:t>
      </w:r>
    </w:p>
    <w:p w:rsidR="00000000" w:rsidDel="00000000" w:rsidP="00000000" w:rsidRDefault="00000000" w:rsidRPr="00000000" w14:paraId="0000004C">
      <w:pPr>
        <w:spacing w:after="0" w:line="240" w:lineRule="auto"/>
        <w:ind w:firstLine="720"/>
        <w:rPr>
          <w:rFonts w:ascii="Cambria" w:cs="Cambria" w:eastAsia="Cambria" w:hAnsi="Cambria"/>
        </w:rPr>
      </w:pPr>
      <w:r w:rsidDel="00000000" w:rsidR="00000000" w:rsidRPr="00000000">
        <w:rPr>
          <w:rFonts w:ascii="Cambria" w:cs="Cambria" w:eastAsia="Cambria" w:hAnsi="Cambria"/>
          <w:rtl w:val="0"/>
        </w:rPr>
        <w:t xml:space="preserve">ISBN: 978-1-5443-9753-5</w:t>
      </w:r>
    </w:p>
    <w:p w:rsidR="00000000" w:rsidDel="00000000" w:rsidP="00000000" w:rsidRDefault="00000000" w:rsidRPr="00000000" w14:paraId="0000004D">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4E">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There are also some </w:t>
      </w:r>
      <w:r w:rsidDel="00000000" w:rsidR="00000000" w:rsidRPr="00000000">
        <w:rPr>
          <w:rFonts w:ascii="Cambria" w:cs="Cambria" w:eastAsia="Cambria" w:hAnsi="Cambria"/>
          <w:u w:val="single"/>
          <w:rtl w:val="0"/>
        </w:rPr>
        <w:t xml:space="preserve">free companion websites</w:t>
      </w:r>
      <w:r w:rsidDel="00000000" w:rsidR="00000000" w:rsidRPr="00000000">
        <w:rPr>
          <w:rFonts w:ascii="Cambria" w:cs="Cambria" w:eastAsia="Cambria" w:hAnsi="Cambria"/>
          <w:rtl w:val="0"/>
        </w:rPr>
        <w:t xml:space="preserve"> that will be helpful this semester:</w:t>
      </w:r>
    </w:p>
    <w:p w:rsidR="00000000" w:rsidDel="00000000" w:rsidP="00000000" w:rsidRDefault="00000000" w:rsidRPr="00000000" w14:paraId="0000004F">
      <w:pPr>
        <w:spacing w:after="0" w:line="240" w:lineRule="auto"/>
        <w:ind w:firstLine="720"/>
        <w:rPr>
          <w:rFonts w:ascii="Cambria" w:cs="Cambria" w:eastAsia="Cambria" w:hAnsi="Cambria"/>
        </w:rPr>
      </w:pPr>
      <w:hyperlink r:id="rId8">
        <w:r w:rsidDel="00000000" w:rsidR="00000000" w:rsidRPr="00000000">
          <w:rPr>
            <w:rFonts w:ascii="Cambria" w:cs="Cambria" w:eastAsia="Cambria" w:hAnsi="Cambria"/>
            <w:color w:val="0563c1"/>
            <w:u w:val="single"/>
            <w:rtl w:val="0"/>
          </w:rPr>
          <w:t xml:space="preserve">https://edge.sagepub.com/salkindfrey7e/student-resources</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50">
      <w:pPr>
        <w:spacing w:after="0" w:line="240" w:lineRule="auto"/>
        <w:ind w:firstLine="720"/>
        <w:rPr/>
      </w:pPr>
      <w:hyperlink r:id="rId9">
        <w:r w:rsidDel="00000000" w:rsidR="00000000" w:rsidRPr="00000000">
          <w:rPr>
            <w:rFonts w:ascii="Cambria" w:cs="Cambria" w:eastAsia="Cambria" w:hAnsi="Cambria"/>
            <w:color w:val="0563c1"/>
            <w:u w:val="single"/>
            <w:rtl w:val="0"/>
          </w:rPr>
          <w:t xml:space="preserve">https://www.discoveringstatistics.com/</w:t>
        </w:r>
      </w:hyperlink>
      <w:r w:rsidDel="00000000" w:rsidR="00000000" w:rsidRPr="00000000">
        <w:rPr>
          <w:rFonts w:ascii="Cambria" w:cs="Cambria" w:eastAsia="Cambria" w:hAnsi="Cambria"/>
          <w:rtl w:val="0"/>
        </w:rPr>
        <w:t xml:space="preserve"> </w:t>
      </w:r>
      <w:r w:rsidDel="00000000" w:rsidR="00000000" w:rsidRPr="00000000">
        <w:rPr>
          <w:rtl w:val="0"/>
        </w:rPr>
      </w:r>
    </w:p>
    <w:p w:rsidR="00000000" w:rsidDel="00000000" w:rsidP="00000000" w:rsidRDefault="00000000" w:rsidRPr="00000000" w14:paraId="00000051">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2">
      <w:pPr>
        <w:pStyle w:val="Heading1"/>
        <w:shd w:fill="2f5496" w:val="clear"/>
        <w:spacing w:before="0" w:line="240" w:lineRule="auto"/>
        <w:rPr/>
      </w:pPr>
      <w:r w:rsidDel="00000000" w:rsidR="00000000" w:rsidRPr="00000000">
        <w:rPr>
          <w:rtl w:val="0"/>
        </w:rPr>
        <w:t xml:space="preserve">Technology Information and Requirements</w:t>
      </w:r>
    </w:p>
    <w:p w:rsidR="00000000" w:rsidDel="00000000" w:rsidP="00000000" w:rsidRDefault="00000000" w:rsidRPr="00000000" w14:paraId="00000053">
      <w:pPr>
        <w:pStyle w:val="Heading2"/>
        <w:spacing w:before="0" w:line="240" w:lineRule="auto"/>
        <w:rPr>
          <w:rFonts w:ascii="Cambria" w:cs="Cambria" w:eastAsia="Cambria" w:hAnsi="Cambria"/>
        </w:rPr>
      </w:pPr>
      <w:r w:rsidDel="00000000" w:rsidR="00000000" w:rsidRPr="00000000">
        <w:rPr>
          <w:rFonts w:ascii="Cambria" w:cs="Cambria" w:eastAsia="Cambria" w:hAnsi="Cambria"/>
          <w:rtl w:val="0"/>
        </w:rPr>
        <w:t xml:space="preserve">Technology Requirements</w:t>
      </w:r>
    </w:p>
    <w:p w:rsidR="00000000" w:rsidDel="00000000" w:rsidP="00000000" w:rsidRDefault="00000000" w:rsidRPr="00000000" w14:paraId="00000054">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Minimum technical requirements for UK courses and suggested hardware, software, and internet connections are available at </w:t>
      </w:r>
      <w:hyperlink r:id="rId10">
        <w:r w:rsidDel="00000000" w:rsidR="00000000" w:rsidRPr="00000000">
          <w:rPr>
            <w:rFonts w:ascii="Cambria" w:cs="Cambria" w:eastAsia="Cambria" w:hAnsi="Cambria"/>
            <w:color w:val="0563c1"/>
            <w:u w:val="single"/>
            <w:rtl w:val="0"/>
          </w:rPr>
          <w:t xml:space="preserve">ITS Student Hardware &amp; Software Guidelines</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55">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6">
      <w:pPr>
        <w:pStyle w:val="Heading2"/>
        <w:spacing w:before="0" w:line="240" w:lineRule="auto"/>
        <w:rPr>
          <w:rFonts w:ascii="Cambria" w:cs="Cambria" w:eastAsia="Cambria" w:hAnsi="Cambria"/>
        </w:rPr>
      </w:pPr>
      <w:r w:rsidDel="00000000" w:rsidR="00000000" w:rsidRPr="00000000">
        <w:rPr>
          <w:rFonts w:ascii="Cambria" w:cs="Cambria" w:eastAsia="Cambria" w:hAnsi="Cambria"/>
          <w:rtl w:val="0"/>
        </w:rPr>
        <w:t xml:space="preserve">Technical Support</w:t>
      </w:r>
    </w:p>
    <w:p w:rsidR="00000000" w:rsidDel="00000000" w:rsidP="00000000" w:rsidRDefault="00000000" w:rsidRPr="00000000" w14:paraId="00000057">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For account help, contact UK’s </w:t>
      </w:r>
      <w:hyperlink r:id="rId11">
        <w:r w:rsidDel="00000000" w:rsidR="00000000" w:rsidRPr="00000000">
          <w:rPr>
            <w:rFonts w:ascii="Cambria" w:cs="Cambria" w:eastAsia="Cambria" w:hAnsi="Cambria"/>
            <w:color w:val="0563c1"/>
            <w:u w:val="single"/>
            <w:rtl w:val="0"/>
          </w:rPr>
          <w:t xml:space="preserve">Information Technology Customer Services online</w:t>
        </w:r>
      </w:hyperlink>
      <w:r w:rsidDel="00000000" w:rsidR="00000000" w:rsidRPr="00000000">
        <w:rPr>
          <w:rFonts w:ascii="Cambria" w:cs="Cambria" w:eastAsia="Cambria" w:hAnsi="Cambria"/>
          <w:rtl w:val="0"/>
        </w:rPr>
        <w:t xml:space="preserve">, by </w:t>
      </w:r>
      <w:hyperlink r:id="rId12">
        <w:r w:rsidDel="00000000" w:rsidR="00000000" w:rsidRPr="00000000">
          <w:rPr>
            <w:rFonts w:ascii="Cambria" w:cs="Cambria" w:eastAsia="Cambria" w:hAnsi="Cambria"/>
            <w:color w:val="0563c1"/>
            <w:u w:val="single"/>
            <w:rtl w:val="0"/>
          </w:rPr>
          <w:t xml:space="preserve">email</w:t>
        </w:r>
      </w:hyperlink>
      <w:r w:rsidDel="00000000" w:rsidR="00000000" w:rsidRPr="00000000">
        <w:rPr>
          <w:rFonts w:ascii="Cambria" w:cs="Cambria" w:eastAsia="Cambria" w:hAnsi="Cambria"/>
          <w:rtl w:val="0"/>
        </w:rPr>
        <w:t xml:space="preserve">, or by phone at 859-218-HELP (4357).</w:t>
      </w:r>
    </w:p>
    <w:p w:rsidR="00000000" w:rsidDel="00000000" w:rsidP="00000000" w:rsidRDefault="00000000" w:rsidRPr="00000000" w14:paraId="00000058">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9">
      <w:pPr>
        <w:pStyle w:val="Heading1"/>
        <w:shd w:fill="2f5496" w:val="clear"/>
        <w:spacing w:before="0" w:line="240" w:lineRule="auto"/>
        <w:rPr/>
      </w:pPr>
      <w:r w:rsidDel="00000000" w:rsidR="00000000" w:rsidRPr="00000000">
        <w:rPr>
          <w:rtl w:val="0"/>
        </w:rPr>
        <w:t xml:space="preserve">Activities and Assignments</w:t>
      </w:r>
    </w:p>
    <w:p w:rsidR="00000000" w:rsidDel="00000000" w:rsidP="00000000" w:rsidRDefault="00000000" w:rsidRPr="00000000" w14:paraId="0000005A">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Course activities are designed to ensure students meet the required learning objectives and outcomes from the university and come away with (hopefully) less fear about the use of statistics in psychology.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pStyle w:val="Heading2"/>
        <w:spacing w:before="0" w:line="240" w:lineRule="auto"/>
        <w:rPr>
          <w:rFonts w:ascii="Cambria" w:cs="Cambria" w:eastAsia="Cambria" w:hAnsi="Cambria"/>
        </w:rPr>
      </w:pPr>
      <w:r w:rsidDel="00000000" w:rsidR="00000000" w:rsidRPr="00000000">
        <w:rPr>
          <w:rFonts w:ascii="Cambria" w:cs="Cambria" w:eastAsia="Cambria" w:hAnsi="Cambria"/>
          <w:rtl w:val="0"/>
        </w:rPr>
        <w:t xml:space="preserve">Course Assignments</w:t>
      </w:r>
    </w:p>
    <w:p w:rsidR="00000000" w:rsidDel="00000000" w:rsidP="00000000" w:rsidRDefault="00000000" w:rsidRPr="00000000" w14:paraId="0000005D">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Below is a listing of required assignments for your grade in the course. A description of the course work and assignments is further down in the syllabus.</w:t>
      </w:r>
    </w:p>
    <w:p w:rsidR="00000000" w:rsidDel="00000000" w:rsidP="00000000" w:rsidRDefault="00000000" w:rsidRPr="00000000" w14:paraId="0000005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Syllabus quiz = 10 points total</w:t>
      </w:r>
    </w:p>
    <w:p w:rsidR="00000000" w:rsidDel="00000000" w:rsidP="00000000" w:rsidRDefault="00000000" w:rsidRPr="00000000" w14:paraId="0000005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Participation in experiments (SONA) = 40 points total</w:t>
      </w:r>
    </w:p>
    <w:p w:rsidR="00000000" w:rsidDel="00000000" w:rsidP="00000000" w:rsidRDefault="00000000" w:rsidRPr="00000000" w14:paraId="0000006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3 quizzes at 15 points each = 45 points total</w:t>
      </w:r>
    </w:p>
    <w:p w:rsidR="00000000" w:rsidDel="00000000" w:rsidP="00000000" w:rsidRDefault="00000000" w:rsidRPr="00000000" w14:paraId="0000006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6 assignments at 20 points each = 120 points total</w:t>
      </w:r>
    </w:p>
    <w:p w:rsidR="00000000" w:rsidDel="00000000" w:rsidP="00000000" w:rsidRDefault="00000000" w:rsidRPr="00000000" w14:paraId="0000006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Presentation = 25 points</w:t>
      </w:r>
    </w:p>
    <w:p w:rsidR="00000000" w:rsidDel="00000000" w:rsidP="00000000" w:rsidRDefault="00000000" w:rsidRPr="00000000" w14:paraId="0000006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2 exams at 100 points each = 200 points total</w:t>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Final exam = 160 points total</w:t>
      </w:r>
    </w:p>
    <w:p w:rsidR="00000000" w:rsidDel="00000000" w:rsidP="00000000" w:rsidRDefault="00000000" w:rsidRPr="00000000" w14:paraId="00000065">
      <w:pPr>
        <w:spacing w:after="0" w:line="240" w:lineRule="auto"/>
        <w:rPr>
          <w:rFonts w:ascii="Cambria" w:cs="Cambria" w:eastAsia="Cambria" w:hAnsi="Cambria"/>
          <w:u w:val="single"/>
        </w:rPr>
      </w:pPr>
      <w:r w:rsidDel="00000000" w:rsidR="00000000" w:rsidRPr="00000000">
        <w:rPr>
          <w:rFonts w:ascii="Cambria" w:cs="Cambria" w:eastAsia="Cambria" w:hAnsi="Cambria"/>
          <w:u w:val="single"/>
          <w:rtl w:val="0"/>
        </w:rPr>
        <w:t xml:space="preserve">Total points possible: 600</w:t>
      </w:r>
    </w:p>
    <w:p w:rsidR="00000000" w:rsidDel="00000000" w:rsidP="00000000" w:rsidRDefault="00000000" w:rsidRPr="00000000" w14:paraId="00000066">
      <w:pPr>
        <w:pStyle w:val="Heading2"/>
        <w:spacing w:before="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7">
      <w:pPr>
        <w:pStyle w:val="Heading2"/>
        <w:spacing w:before="0" w:line="240" w:lineRule="auto"/>
        <w:rPr>
          <w:rFonts w:ascii="Cambria" w:cs="Cambria" w:eastAsia="Cambria" w:hAnsi="Cambria"/>
        </w:rPr>
      </w:pPr>
      <w:r w:rsidDel="00000000" w:rsidR="00000000" w:rsidRPr="00000000">
        <w:rPr>
          <w:rFonts w:ascii="Cambria" w:cs="Cambria" w:eastAsia="Cambria" w:hAnsi="Cambria"/>
          <w:rtl w:val="0"/>
        </w:rPr>
        <w:t xml:space="preserve">Submission of Assignments</w:t>
      </w:r>
    </w:p>
    <w:p w:rsidR="00000000" w:rsidDel="00000000" w:rsidP="00000000" w:rsidRDefault="00000000" w:rsidRPr="00000000" w14:paraId="00000068">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Each assignment will include instructions on where to submit it after completion. All assignments and quizzes will be either submitted online through our Canvas course page or hard copies handed in to your teaching assistant. </w:t>
      </w:r>
    </w:p>
    <w:p w:rsidR="00000000" w:rsidDel="00000000" w:rsidP="00000000" w:rsidRDefault="00000000" w:rsidRPr="00000000" w14:paraId="00000069">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A">
      <w:pPr>
        <w:pStyle w:val="Heading2"/>
        <w:spacing w:before="0" w:line="240" w:lineRule="auto"/>
        <w:rPr>
          <w:rFonts w:ascii="Cambria" w:cs="Cambria" w:eastAsia="Cambria" w:hAnsi="Cambria"/>
        </w:rPr>
      </w:pPr>
      <w:r w:rsidDel="00000000" w:rsidR="00000000" w:rsidRPr="00000000">
        <w:rPr>
          <w:rFonts w:ascii="Cambria" w:cs="Cambria" w:eastAsia="Cambria" w:hAnsi="Cambria"/>
          <w:rtl w:val="0"/>
        </w:rPr>
        <w:t xml:space="preserve">Course Readings</w:t>
      </w:r>
    </w:p>
    <w:p w:rsidR="00000000" w:rsidDel="00000000" w:rsidP="00000000" w:rsidRDefault="00000000" w:rsidRPr="00000000" w14:paraId="0000006B">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Each week will correspond to a chapter or chapters in the textbook. You are expected to complete these readings before the class that the chapter is listed for on the course schedule (see below). You will be informed by the TA ahead of time if you will need your textbook for lab activities on a specific date. </w:t>
      </w:r>
    </w:p>
    <w:p w:rsidR="00000000" w:rsidDel="00000000" w:rsidP="00000000" w:rsidRDefault="00000000" w:rsidRPr="00000000" w14:paraId="0000006C">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D">
      <w:pPr>
        <w:shd w:fill="2f5496" w:val="clear"/>
        <w:spacing w:after="0" w:line="240" w:lineRule="auto"/>
        <w:rPr>
          <w:rFonts w:ascii="Cambria" w:cs="Cambria" w:eastAsia="Cambria" w:hAnsi="Cambria"/>
          <w:color w:val="ffffff"/>
        </w:rPr>
      </w:pPr>
      <w:r w:rsidDel="00000000" w:rsidR="00000000" w:rsidRPr="00000000">
        <w:rPr>
          <w:rFonts w:ascii="Cambria" w:cs="Cambria" w:eastAsia="Cambria" w:hAnsi="Cambria"/>
          <w:b w:val="1"/>
          <w:color w:val="ffffff"/>
          <w:sz w:val="24"/>
          <w:szCs w:val="24"/>
          <w:rtl w:val="0"/>
        </w:rPr>
        <w:t xml:space="preserve">Course Grading</w:t>
      </w:r>
      <w:r w:rsidDel="00000000" w:rsidR="00000000" w:rsidRPr="00000000">
        <w:rPr>
          <w:rFonts w:ascii="Cambria" w:cs="Cambria" w:eastAsia="Cambria" w:hAnsi="Cambria"/>
          <w:color w:val="ffffff"/>
          <w:rtl w:val="0"/>
        </w:rPr>
        <w:t xml:space="preserve"> </w:t>
      </w:r>
    </w:p>
    <w:p w:rsidR="00000000" w:rsidDel="00000000" w:rsidP="00000000" w:rsidRDefault="00000000" w:rsidRPr="00000000" w14:paraId="0000006E">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6F">
      <w:pPr>
        <w:tabs>
          <w:tab w:val="left" w:pos="5040"/>
        </w:tabs>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Grading scale</w:t>
        <w:tab/>
        <w:t xml:space="preserve">90 – 100% = A </w:t>
      </w:r>
    </w:p>
    <w:p w:rsidR="00000000" w:rsidDel="00000000" w:rsidP="00000000" w:rsidRDefault="00000000" w:rsidRPr="00000000" w14:paraId="00000070">
      <w:pPr>
        <w:tabs>
          <w:tab w:val="left" w:pos="5040"/>
        </w:tabs>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80 – 89% = B</w:t>
      </w:r>
    </w:p>
    <w:p w:rsidR="00000000" w:rsidDel="00000000" w:rsidP="00000000" w:rsidRDefault="00000000" w:rsidRPr="00000000" w14:paraId="00000071">
      <w:pPr>
        <w:tabs>
          <w:tab w:val="left" w:pos="5040"/>
        </w:tabs>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70 – 79% = C</w:t>
      </w:r>
    </w:p>
    <w:p w:rsidR="00000000" w:rsidDel="00000000" w:rsidP="00000000" w:rsidRDefault="00000000" w:rsidRPr="00000000" w14:paraId="00000072">
      <w:pPr>
        <w:tabs>
          <w:tab w:val="left" w:pos="5040"/>
        </w:tabs>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ab/>
        <w:t xml:space="preserve">60 – 69% = D</w:t>
      </w:r>
    </w:p>
    <w:p w:rsidR="00000000" w:rsidDel="00000000" w:rsidP="00000000" w:rsidRDefault="00000000" w:rsidRPr="00000000" w14:paraId="00000073">
      <w:pPr>
        <w:tabs>
          <w:tab w:val="left" w:pos="5040"/>
        </w:tabs>
        <w:spacing w:after="0" w:line="240" w:lineRule="auto"/>
        <w:rPr>
          <w:rFonts w:ascii="Cambria" w:cs="Cambria" w:eastAsia="Cambria" w:hAnsi="Cambria"/>
        </w:rPr>
      </w:pPr>
      <w:r w:rsidDel="00000000" w:rsidR="00000000" w:rsidRPr="00000000">
        <w:rPr>
          <w:rFonts w:ascii="Cambria" w:cs="Cambria" w:eastAsia="Cambria" w:hAnsi="Cambria"/>
          <w:rtl w:val="0"/>
        </w:rPr>
        <w:tab/>
        <w:t xml:space="preserve">Below 60% = E</w:t>
      </w:r>
    </w:p>
    <w:p w:rsidR="00000000" w:rsidDel="00000000" w:rsidP="00000000" w:rsidRDefault="00000000" w:rsidRPr="00000000" w14:paraId="00000074">
      <w:pPr>
        <w:tabs>
          <w:tab w:val="left" w:pos="5040"/>
        </w:tabs>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5">
      <w:pPr>
        <w:pStyle w:val="Heading2"/>
        <w:spacing w:before="0" w:line="240" w:lineRule="auto"/>
        <w:rPr>
          <w:rFonts w:ascii="Cambria" w:cs="Cambria" w:eastAsia="Cambria" w:hAnsi="Cambria"/>
        </w:rPr>
      </w:pPr>
      <w:r w:rsidDel="00000000" w:rsidR="00000000" w:rsidRPr="00000000">
        <w:rPr>
          <w:rFonts w:ascii="Cambria" w:cs="Cambria" w:eastAsia="Cambria" w:hAnsi="Cambria"/>
          <w:rtl w:val="0"/>
        </w:rPr>
        <w:t xml:space="preserve">Mid-term Grade </w:t>
      </w:r>
    </w:p>
    <w:p w:rsidR="00000000" w:rsidDel="00000000" w:rsidP="00000000" w:rsidRDefault="00000000" w:rsidRPr="00000000" w14:paraId="00000076">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Midterm grades will be posted in myUK by the deadline established by the University Senate and published in the </w:t>
      </w:r>
      <w:hyperlink r:id="rId13">
        <w:r w:rsidDel="00000000" w:rsidR="00000000" w:rsidRPr="00000000">
          <w:rPr>
            <w:rFonts w:ascii="Cambria" w:cs="Cambria" w:eastAsia="Cambria" w:hAnsi="Cambria"/>
            <w:color w:val="0563c1"/>
            <w:u w:val="single"/>
            <w:rtl w:val="0"/>
          </w:rPr>
          <w:t xml:space="preserve">Academic Calendar</w:t>
        </w:r>
      </w:hyperlink>
      <w:r w:rsidDel="00000000" w:rsidR="00000000" w:rsidRPr="00000000">
        <w:rPr>
          <w:rFonts w:ascii="Cambria" w:cs="Cambria" w:eastAsia="Cambria" w:hAnsi="Cambria"/>
          <w:rtl w:val="0"/>
        </w:rPr>
        <w:t xml:space="preserve">. Your midterm grade will include all work completed and received by midnight on Friday, October 15</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2021. </w:t>
      </w:r>
    </w:p>
    <w:p w:rsidR="00000000" w:rsidDel="00000000" w:rsidP="00000000" w:rsidRDefault="00000000" w:rsidRPr="00000000" w14:paraId="00000077">
      <w:pPr>
        <w:spacing w:after="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8">
      <w:pPr>
        <w:pStyle w:val="Heading2"/>
        <w:spacing w:before="0" w:line="240" w:lineRule="auto"/>
        <w:rPr>
          <w:rFonts w:ascii="Cambria" w:cs="Cambria" w:eastAsia="Cambria" w:hAnsi="Cambria"/>
        </w:rPr>
      </w:pPr>
      <w:r w:rsidDel="00000000" w:rsidR="00000000" w:rsidRPr="00000000">
        <w:rPr>
          <w:rFonts w:ascii="Cambria" w:cs="Cambria" w:eastAsia="Cambria" w:hAnsi="Cambria"/>
          <w:rtl w:val="0"/>
        </w:rPr>
        <w:t xml:space="preserve">Late Work Policy </w:t>
      </w:r>
    </w:p>
    <w:p w:rsidR="00000000" w:rsidDel="00000000" w:rsidP="00000000" w:rsidRDefault="00000000" w:rsidRPr="00000000" w14:paraId="00000079">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You are expected to turn in your work in a timely manner. It is in your best interest to manage your time well. Thus, late work is subject to a penalty (see attendance policy for excused absences and make-up assignments/quizzes/exams). If you turn in work within a week of the deadline, the assignment will be subjected to a 30%-point deduction. If you turn it in within two weeks of the deadline, the assignment will be subjected to a 50%-point deduction. If you turn it in three weeks or more after the deadline, the assignment will be subjected to an 70%-point deduction. You must contact the TA and instructor </w:t>
      </w:r>
      <w:r w:rsidDel="00000000" w:rsidR="00000000" w:rsidRPr="00000000">
        <w:rPr>
          <w:rFonts w:ascii="Cambria" w:cs="Cambria" w:eastAsia="Cambria" w:hAnsi="Cambria"/>
          <w:b w:val="1"/>
          <w:u w:val="single"/>
          <w:rtl w:val="0"/>
        </w:rPr>
        <w:t xml:space="preserve">AS SOON AS POSSIBLE</w:t>
      </w:r>
      <w:r w:rsidDel="00000000" w:rsidR="00000000" w:rsidRPr="00000000">
        <w:rPr>
          <w:rFonts w:ascii="Cambria" w:cs="Cambria" w:eastAsia="Cambria" w:hAnsi="Cambria"/>
          <w:rtl w:val="0"/>
        </w:rPr>
        <w:t xml:space="preserve"> if you miss a deadline. </w:t>
      </w:r>
    </w:p>
    <w:p w:rsidR="00000000" w:rsidDel="00000000" w:rsidP="00000000" w:rsidRDefault="00000000" w:rsidRPr="00000000" w14:paraId="0000007A">
      <w:pPr>
        <w:spacing w:after="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7B">
      <w:pPr>
        <w:pStyle w:val="Heading1"/>
        <w:shd w:fill="2f5496" w:val="clear"/>
        <w:spacing w:before="0" w:line="240" w:lineRule="auto"/>
        <w:rPr/>
      </w:pPr>
      <w:r w:rsidDel="00000000" w:rsidR="00000000" w:rsidRPr="00000000">
        <w:rPr>
          <w:rtl w:val="0"/>
        </w:rPr>
        <w:t xml:space="preserve">Classroom Behavior Policies </w:t>
      </w:r>
    </w:p>
    <w:p w:rsidR="00000000" w:rsidDel="00000000" w:rsidP="00000000" w:rsidRDefault="00000000" w:rsidRPr="00000000" w14:paraId="0000007C">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All students are expected to adhere to university guidelines for social distancing and mask wearing. Discrimination, racism, sexism, hate speech, etc. will not be tolerated under any circumstances. Basically, you are expected to behave like an adult during class and lab. If you fail to follow these guidelines you will be asked to leave class and/or lab. Pay attention, treat others with respect, and minimize phone usage during class time.  You may eat during class, but please do not eat anything with a strong smell, as it may disrupt class. If you have any strong food or perfume allergies, alert the instructor immediately. </w:t>
      </w:r>
    </w:p>
    <w:p w:rsidR="00000000" w:rsidDel="00000000" w:rsidP="00000000" w:rsidRDefault="00000000" w:rsidRPr="00000000" w14:paraId="0000007D">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7E">
      <w:pPr>
        <w:pStyle w:val="Heading1"/>
        <w:shd w:fill="2f5496" w:val="clear"/>
        <w:spacing w:before="0" w:line="240" w:lineRule="auto"/>
        <w:rPr/>
      </w:pPr>
      <w:r w:rsidDel="00000000" w:rsidR="00000000" w:rsidRPr="00000000">
        <w:rPr>
          <w:rtl w:val="0"/>
        </w:rPr>
        <w:t xml:space="preserve">Course Schedule</w:t>
      </w:r>
    </w:p>
    <w:p w:rsidR="00000000" w:rsidDel="00000000" w:rsidP="00000000" w:rsidRDefault="00000000" w:rsidRPr="00000000" w14:paraId="0000007F">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The course schedule below is tentative meaning that it is subject to change based on unforeseen events such as illness, emergency travel, collapse of the government, the world ending, COVID-19, etc. Any changes to the schedule will be announced in class, lab, and will be posted on our Canvas page where possible. </w:t>
      </w:r>
    </w:p>
    <w:p w:rsidR="00000000" w:rsidDel="00000000" w:rsidP="00000000" w:rsidRDefault="00000000" w:rsidRPr="00000000" w14:paraId="00000080">
      <w:pPr>
        <w:spacing w:after="0" w:line="240" w:lineRule="auto"/>
        <w:rPr>
          <w:rFonts w:ascii="Cambria" w:cs="Cambria" w:eastAsia="Cambria" w:hAnsi="Cambria"/>
        </w:rPr>
      </w:pPr>
      <w:r w:rsidDel="00000000" w:rsidR="00000000" w:rsidRPr="00000000">
        <w:rPr>
          <w:rtl w:val="0"/>
        </w:rPr>
      </w:r>
    </w:p>
    <w:tbl>
      <w:tblPr>
        <w:tblStyle w:val="Table1"/>
        <w:tblW w:w="998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65"/>
        <w:gridCol w:w="1620"/>
        <w:gridCol w:w="3960"/>
        <w:gridCol w:w="3240"/>
        <w:tblGridChange w:id="0">
          <w:tblGrid>
            <w:gridCol w:w="1165"/>
            <w:gridCol w:w="1620"/>
            <w:gridCol w:w="3960"/>
            <w:gridCol w:w="3240"/>
          </w:tblGrid>
        </w:tblGridChange>
      </w:tblGrid>
      <w:tr>
        <w:trPr>
          <w:cantSplit w:val="0"/>
          <w:tblHeader w:val="0"/>
        </w:trPr>
        <w:tc>
          <w:tcPr/>
          <w:p w:rsidR="00000000" w:rsidDel="00000000" w:rsidP="00000000" w:rsidRDefault="00000000" w:rsidRPr="00000000" w14:paraId="00000081">
            <w:pPr>
              <w:rPr>
                <w:rFonts w:ascii="Cambria" w:cs="Cambria" w:eastAsia="Cambria" w:hAnsi="Cambria"/>
              </w:rPr>
            </w:pPr>
            <w:r w:rsidDel="00000000" w:rsidR="00000000" w:rsidRPr="00000000">
              <w:rPr>
                <w:rtl w:val="0"/>
              </w:rPr>
            </w:r>
          </w:p>
        </w:tc>
        <w:tc>
          <w:tcPr/>
          <w:p w:rsidR="00000000" w:rsidDel="00000000" w:rsidP="00000000" w:rsidRDefault="00000000" w:rsidRPr="00000000" w14:paraId="00000082">
            <w:pPr>
              <w:rPr>
                <w:rFonts w:ascii="Cambria" w:cs="Cambria" w:eastAsia="Cambria" w:hAnsi="Cambria"/>
              </w:rPr>
            </w:pPr>
            <w:r w:rsidDel="00000000" w:rsidR="00000000" w:rsidRPr="00000000">
              <w:rPr>
                <w:rFonts w:ascii="Cambria" w:cs="Cambria" w:eastAsia="Cambria" w:hAnsi="Cambria"/>
                <w:rtl w:val="0"/>
              </w:rPr>
              <w:t xml:space="preserve">Date</w:t>
            </w:r>
          </w:p>
        </w:tc>
        <w:tc>
          <w:tcPr/>
          <w:p w:rsidR="00000000" w:rsidDel="00000000" w:rsidP="00000000" w:rsidRDefault="00000000" w:rsidRPr="00000000" w14:paraId="00000083">
            <w:pPr>
              <w:rPr>
                <w:rFonts w:ascii="Cambria" w:cs="Cambria" w:eastAsia="Cambria" w:hAnsi="Cambria"/>
              </w:rPr>
            </w:pPr>
            <w:r w:rsidDel="00000000" w:rsidR="00000000" w:rsidRPr="00000000">
              <w:rPr>
                <w:rFonts w:ascii="Cambria" w:cs="Cambria" w:eastAsia="Cambria" w:hAnsi="Cambria"/>
                <w:rtl w:val="0"/>
              </w:rPr>
              <w:t xml:space="preserve">Topic</w:t>
            </w:r>
          </w:p>
        </w:tc>
        <w:tc>
          <w:tcPr/>
          <w:p w:rsidR="00000000" w:rsidDel="00000000" w:rsidP="00000000" w:rsidRDefault="00000000" w:rsidRPr="00000000" w14:paraId="00000084">
            <w:pPr>
              <w:rPr>
                <w:rFonts w:ascii="Cambria" w:cs="Cambria" w:eastAsia="Cambria" w:hAnsi="Cambria"/>
              </w:rPr>
            </w:pPr>
            <w:r w:rsidDel="00000000" w:rsidR="00000000" w:rsidRPr="00000000">
              <w:rPr>
                <w:rFonts w:ascii="Cambria" w:cs="Cambria" w:eastAsia="Cambria" w:hAnsi="Cambria"/>
                <w:rtl w:val="0"/>
              </w:rPr>
              <w:t xml:space="preserve">Due</w:t>
            </w:r>
          </w:p>
        </w:tc>
      </w:tr>
      <w:tr>
        <w:trPr>
          <w:cantSplit w:val="0"/>
          <w:tblHeader w:val="0"/>
        </w:trPr>
        <w:tc>
          <w:tcPr/>
          <w:p w:rsidR="00000000" w:rsidDel="00000000" w:rsidP="00000000" w:rsidRDefault="00000000" w:rsidRPr="00000000" w14:paraId="00000085">
            <w:pPr>
              <w:rPr>
                <w:rFonts w:ascii="Cambria" w:cs="Cambria" w:eastAsia="Cambria" w:hAnsi="Cambria"/>
              </w:rPr>
            </w:pPr>
            <w:r w:rsidDel="00000000" w:rsidR="00000000" w:rsidRPr="00000000">
              <w:rPr>
                <w:rFonts w:ascii="Cambria" w:cs="Cambria" w:eastAsia="Cambria" w:hAnsi="Cambria"/>
                <w:rtl w:val="0"/>
              </w:rPr>
              <w:t xml:space="preserve">Week 1</w:t>
            </w:r>
          </w:p>
        </w:tc>
        <w:tc>
          <w:tcPr/>
          <w:p w:rsidR="00000000" w:rsidDel="00000000" w:rsidP="00000000" w:rsidRDefault="00000000" w:rsidRPr="00000000" w14:paraId="00000086">
            <w:pPr>
              <w:rPr>
                <w:rFonts w:ascii="Cambria" w:cs="Cambria" w:eastAsia="Cambria" w:hAnsi="Cambria"/>
              </w:rPr>
            </w:pPr>
            <w:r w:rsidDel="00000000" w:rsidR="00000000" w:rsidRPr="00000000">
              <w:rPr>
                <w:rFonts w:ascii="Cambria" w:cs="Cambria" w:eastAsia="Cambria" w:hAnsi="Cambria"/>
                <w:rtl w:val="0"/>
              </w:rPr>
              <w:t xml:space="preserve">8/23-8/27</w:t>
            </w:r>
          </w:p>
        </w:tc>
        <w:tc>
          <w:tcPr/>
          <w:p w:rsidR="00000000" w:rsidDel="00000000" w:rsidP="00000000" w:rsidRDefault="00000000" w:rsidRPr="00000000" w14:paraId="00000087">
            <w:pPr>
              <w:rPr>
                <w:rFonts w:ascii="Cambria" w:cs="Cambria" w:eastAsia="Cambria" w:hAnsi="Cambria"/>
              </w:rPr>
            </w:pPr>
            <w:r w:rsidDel="00000000" w:rsidR="00000000" w:rsidRPr="00000000">
              <w:rPr>
                <w:rFonts w:ascii="Cambria" w:cs="Cambria" w:eastAsia="Cambria" w:hAnsi="Cambria"/>
                <w:rtl w:val="0"/>
              </w:rPr>
              <w:t xml:space="preserve">Exploring and describing data</w:t>
            </w:r>
          </w:p>
        </w:tc>
        <w:tc>
          <w:tcPr/>
          <w:p w:rsidR="00000000" w:rsidDel="00000000" w:rsidP="00000000" w:rsidRDefault="00000000" w:rsidRPr="00000000" w14:paraId="00000088">
            <w:pPr>
              <w:rPr>
                <w:rFonts w:ascii="Cambria" w:cs="Cambria" w:eastAsia="Cambria" w:hAnsi="Cambria"/>
              </w:rPr>
            </w:pPr>
            <w:r w:rsidDel="00000000" w:rsidR="00000000" w:rsidRPr="00000000">
              <w:rPr>
                <w:rFonts w:ascii="Cambria" w:cs="Cambria" w:eastAsia="Cambria" w:hAnsi="Cambria"/>
                <w:rtl w:val="0"/>
              </w:rPr>
              <w:t xml:space="preserve">8/25: Chapter 1 &amp; 2 readings </w:t>
            </w:r>
          </w:p>
          <w:p w:rsidR="00000000" w:rsidDel="00000000" w:rsidP="00000000" w:rsidRDefault="00000000" w:rsidRPr="00000000" w14:paraId="00000089">
            <w:pPr>
              <w:rPr>
                <w:rFonts w:ascii="Cambria" w:cs="Cambria" w:eastAsia="Cambria" w:hAnsi="Cambria"/>
              </w:rPr>
            </w:pPr>
            <w:r w:rsidDel="00000000" w:rsidR="00000000" w:rsidRPr="00000000">
              <w:rPr>
                <w:rFonts w:ascii="Cambria" w:cs="Cambria" w:eastAsia="Cambria" w:hAnsi="Cambria"/>
                <w:rtl w:val="0"/>
              </w:rPr>
              <w:t xml:space="preserve">8/27: </w:t>
            </w:r>
            <w:r w:rsidDel="00000000" w:rsidR="00000000" w:rsidRPr="00000000">
              <w:rPr>
                <w:rFonts w:ascii="Cambria" w:cs="Cambria" w:eastAsia="Cambria" w:hAnsi="Cambria"/>
                <w:b w:val="1"/>
                <w:rtl w:val="0"/>
              </w:rPr>
              <w:t xml:space="preserve">Syllabus quiz</w:t>
            </w:r>
            <w:r w:rsidDel="00000000" w:rsidR="00000000" w:rsidRPr="00000000">
              <w:rPr>
                <w:rtl w:val="0"/>
              </w:rPr>
            </w:r>
          </w:p>
        </w:tc>
      </w:tr>
      <w:tr>
        <w:trPr>
          <w:cantSplit w:val="0"/>
          <w:tblHeader w:val="0"/>
        </w:trPr>
        <w:tc>
          <w:tcPr/>
          <w:p w:rsidR="00000000" w:rsidDel="00000000" w:rsidP="00000000" w:rsidRDefault="00000000" w:rsidRPr="00000000" w14:paraId="0000008A">
            <w:pPr>
              <w:rPr>
                <w:rFonts w:ascii="Cambria" w:cs="Cambria" w:eastAsia="Cambria" w:hAnsi="Cambria"/>
              </w:rPr>
            </w:pPr>
            <w:r w:rsidDel="00000000" w:rsidR="00000000" w:rsidRPr="00000000">
              <w:rPr>
                <w:rFonts w:ascii="Cambria" w:cs="Cambria" w:eastAsia="Cambria" w:hAnsi="Cambria"/>
                <w:rtl w:val="0"/>
              </w:rPr>
              <w:t xml:space="preserve">Week 2</w:t>
            </w:r>
          </w:p>
        </w:tc>
        <w:tc>
          <w:tcPr/>
          <w:p w:rsidR="00000000" w:rsidDel="00000000" w:rsidP="00000000" w:rsidRDefault="00000000" w:rsidRPr="00000000" w14:paraId="0000008B">
            <w:pPr>
              <w:rPr>
                <w:rFonts w:ascii="Cambria" w:cs="Cambria" w:eastAsia="Cambria" w:hAnsi="Cambria"/>
              </w:rPr>
            </w:pPr>
            <w:r w:rsidDel="00000000" w:rsidR="00000000" w:rsidRPr="00000000">
              <w:rPr>
                <w:rFonts w:ascii="Cambria" w:cs="Cambria" w:eastAsia="Cambria" w:hAnsi="Cambria"/>
                <w:rtl w:val="0"/>
              </w:rPr>
              <w:t xml:space="preserve">8/30-9/3</w:t>
            </w:r>
          </w:p>
        </w:tc>
        <w:tc>
          <w:tcPr/>
          <w:p w:rsidR="00000000" w:rsidDel="00000000" w:rsidP="00000000" w:rsidRDefault="00000000" w:rsidRPr="00000000" w14:paraId="0000008C">
            <w:pPr>
              <w:rPr>
                <w:rFonts w:ascii="Cambria" w:cs="Cambria" w:eastAsia="Cambria" w:hAnsi="Cambria"/>
              </w:rPr>
            </w:pPr>
            <w:r w:rsidDel="00000000" w:rsidR="00000000" w:rsidRPr="00000000">
              <w:rPr>
                <w:rFonts w:ascii="Cambria" w:cs="Cambria" w:eastAsia="Cambria" w:hAnsi="Cambria"/>
                <w:rtl w:val="0"/>
              </w:rPr>
              <w:t xml:space="preserve">Variability and graphing data</w:t>
            </w:r>
          </w:p>
        </w:tc>
        <w:tc>
          <w:tcPr/>
          <w:p w:rsidR="00000000" w:rsidDel="00000000" w:rsidP="00000000" w:rsidRDefault="00000000" w:rsidRPr="00000000" w14:paraId="0000008D">
            <w:pPr>
              <w:rPr>
                <w:rFonts w:ascii="Cambria" w:cs="Cambria" w:eastAsia="Cambria" w:hAnsi="Cambria"/>
              </w:rPr>
            </w:pPr>
            <w:r w:rsidDel="00000000" w:rsidR="00000000" w:rsidRPr="00000000">
              <w:rPr>
                <w:rFonts w:ascii="Cambria" w:cs="Cambria" w:eastAsia="Cambria" w:hAnsi="Cambria"/>
                <w:rtl w:val="0"/>
              </w:rPr>
              <w:t xml:space="preserve">8/30: Chapter 3 reading</w:t>
            </w:r>
          </w:p>
          <w:p w:rsidR="00000000" w:rsidDel="00000000" w:rsidP="00000000" w:rsidRDefault="00000000" w:rsidRPr="00000000" w14:paraId="0000008E">
            <w:pPr>
              <w:rPr>
                <w:rFonts w:ascii="Cambria" w:cs="Cambria" w:eastAsia="Cambria" w:hAnsi="Cambria"/>
              </w:rPr>
            </w:pPr>
            <w:r w:rsidDel="00000000" w:rsidR="00000000" w:rsidRPr="00000000">
              <w:rPr>
                <w:rFonts w:ascii="Cambria" w:cs="Cambria" w:eastAsia="Cambria" w:hAnsi="Cambria"/>
                <w:rtl w:val="0"/>
              </w:rPr>
              <w:t xml:space="preserve">9/3: Chapter 4 reading, </w:t>
            </w:r>
            <w:r w:rsidDel="00000000" w:rsidR="00000000" w:rsidRPr="00000000">
              <w:rPr>
                <w:rFonts w:ascii="Cambria" w:cs="Cambria" w:eastAsia="Cambria" w:hAnsi="Cambria"/>
                <w:b w:val="1"/>
                <w:rtl w:val="0"/>
              </w:rPr>
              <w:t xml:space="preserve">Assignment 1</w:t>
            </w:r>
            <w:r w:rsidDel="00000000" w:rsidR="00000000" w:rsidRPr="00000000">
              <w:rPr>
                <w:rtl w:val="0"/>
              </w:rPr>
            </w:r>
          </w:p>
        </w:tc>
      </w:tr>
      <w:tr>
        <w:trPr>
          <w:cantSplit w:val="0"/>
          <w:tblHeader w:val="0"/>
        </w:trPr>
        <w:tc>
          <w:tcPr/>
          <w:p w:rsidR="00000000" w:rsidDel="00000000" w:rsidP="00000000" w:rsidRDefault="00000000" w:rsidRPr="00000000" w14:paraId="0000008F">
            <w:pPr>
              <w:rPr>
                <w:rFonts w:ascii="Cambria" w:cs="Cambria" w:eastAsia="Cambria" w:hAnsi="Cambria"/>
              </w:rPr>
            </w:pPr>
            <w:r w:rsidDel="00000000" w:rsidR="00000000" w:rsidRPr="00000000">
              <w:rPr>
                <w:rFonts w:ascii="Cambria" w:cs="Cambria" w:eastAsia="Cambria" w:hAnsi="Cambria"/>
                <w:rtl w:val="0"/>
              </w:rPr>
              <w:t xml:space="preserve">Week 3</w:t>
            </w:r>
          </w:p>
        </w:tc>
        <w:tc>
          <w:tcPr/>
          <w:p w:rsidR="00000000" w:rsidDel="00000000" w:rsidP="00000000" w:rsidRDefault="00000000" w:rsidRPr="00000000" w14:paraId="00000090">
            <w:pPr>
              <w:rPr>
                <w:rFonts w:ascii="Cambria" w:cs="Cambria" w:eastAsia="Cambria" w:hAnsi="Cambria"/>
              </w:rPr>
            </w:pPr>
            <w:r w:rsidDel="00000000" w:rsidR="00000000" w:rsidRPr="00000000">
              <w:rPr>
                <w:rFonts w:ascii="Cambria" w:cs="Cambria" w:eastAsia="Cambria" w:hAnsi="Cambria"/>
                <w:rtl w:val="0"/>
              </w:rPr>
              <w:t xml:space="preserve">9/8-9/10</w:t>
            </w:r>
          </w:p>
        </w:tc>
        <w:tc>
          <w:tcPr/>
          <w:p w:rsidR="00000000" w:rsidDel="00000000" w:rsidP="00000000" w:rsidRDefault="00000000" w:rsidRPr="00000000" w14:paraId="00000091">
            <w:pPr>
              <w:rPr>
                <w:rFonts w:ascii="Cambria" w:cs="Cambria" w:eastAsia="Cambria" w:hAnsi="Cambria"/>
              </w:rPr>
            </w:pPr>
            <w:r w:rsidDel="00000000" w:rsidR="00000000" w:rsidRPr="00000000">
              <w:rPr>
                <w:rFonts w:ascii="Cambria" w:cs="Cambria" w:eastAsia="Cambria" w:hAnsi="Cambria"/>
                <w:rtl w:val="0"/>
              </w:rPr>
              <w:t xml:space="preserve">(No class or lab 9/6)</w:t>
            </w:r>
          </w:p>
          <w:p w:rsidR="00000000" w:rsidDel="00000000" w:rsidP="00000000" w:rsidRDefault="00000000" w:rsidRPr="00000000" w14:paraId="00000092">
            <w:pPr>
              <w:rPr>
                <w:rFonts w:ascii="Cambria" w:cs="Cambria" w:eastAsia="Cambria" w:hAnsi="Cambria"/>
              </w:rPr>
            </w:pPr>
            <w:r w:rsidDel="00000000" w:rsidR="00000000" w:rsidRPr="00000000">
              <w:rPr>
                <w:rFonts w:ascii="Cambria" w:cs="Cambria" w:eastAsia="Cambria" w:hAnsi="Cambria"/>
                <w:rtl w:val="0"/>
              </w:rPr>
              <w:t xml:space="preserve">Correlations</w:t>
            </w:r>
          </w:p>
          <w:p w:rsidR="00000000" w:rsidDel="00000000" w:rsidP="00000000" w:rsidRDefault="00000000" w:rsidRPr="00000000" w14:paraId="00000093">
            <w:pPr>
              <w:rPr>
                <w:rFonts w:ascii="Cambria" w:cs="Cambria" w:eastAsia="Cambria" w:hAnsi="Cambria"/>
              </w:rPr>
            </w:pPr>
            <w:r w:rsidDel="00000000" w:rsidR="00000000" w:rsidRPr="00000000">
              <w:rPr>
                <w:rFonts w:ascii="Cambria" w:cs="Cambria" w:eastAsia="Cambria" w:hAnsi="Cambria"/>
                <w:rtl w:val="0"/>
              </w:rPr>
              <w:t xml:space="preserve">Reliability and Validity</w:t>
            </w:r>
          </w:p>
        </w:tc>
        <w:tc>
          <w:tcPr/>
          <w:p w:rsidR="00000000" w:rsidDel="00000000" w:rsidP="00000000" w:rsidRDefault="00000000" w:rsidRPr="00000000" w14:paraId="00000094">
            <w:pPr>
              <w:rPr>
                <w:rFonts w:ascii="Cambria" w:cs="Cambria" w:eastAsia="Cambria" w:hAnsi="Cambria"/>
              </w:rPr>
            </w:pPr>
            <w:r w:rsidDel="00000000" w:rsidR="00000000" w:rsidRPr="00000000">
              <w:rPr>
                <w:rFonts w:ascii="Cambria" w:cs="Cambria" w:eastAsia="Cambria" w:hAnsi="Cambria"/>
                <w:rtl w:val="0"/>
              </w:rPr>
              <w:t xml:space="preserve">9/8: Chapter 5 reading</w:t>
            </w:r>
          </w:p>
          <w:p w:rsidR="00000000" w:rsidDel="00000000" w:rsidP="00000000" w:rsidRDefault="00000000" w:rsidRPr="00000000" w14:paraId="00000095">
            <w:pPr>
              <w:rPr>
                <w:rFonts w:ascii="Cambria" w:cs="Cambria" w:eastAsia="Cambria" w:hAnsi="Cambria"/>
              </w:rPr>
            </w:pPr>
            <w:r w:rsidDel="00000000" w:rsidR="00000000" w:rsidRPr="00000000">
              <w:rPr>
                <w:rFonts w:ascii="Cambria" w:cs="Cambria" w:eastAsia="Cambria" w:hAnsi="Cambria"/>
                <w:rtl w:val="0"/>
              </w:rPr>
              <w:t xml:space="preserve">9/10: Chapter 6 reading</w:t>
            </w:r>
          </w:p>
        </w:tc>
      </w:tr>
      <w:tr>
        <w:trPr>
          <w:cantSplit w:val="0"/>
          <w:tblHeader w:val="0"/>
        </w:trPr>
        <w:tc>
          <w:tcPr/>
          <w:p w:rsidR="00000000" w:rsidDel="00000000" w:rsidP="00000000" w:rsidRDefault="00000000" w:rsidRPr="00000000" w14:paraId="00000096">
            <w:pPr>
              <w:rPr>
                <w:rFonts w:ascii="Cambria" w:cs="Cambria" w:eastAsia="Cambria" w:hAnsi="Cambria"/>
              </w:rPr>
            </w:pPr>
            <w:r w:rsidDel="00000000" w:rsidR="00000000" w:rsidRPr="00000000">
              <w:rPr>
                <w:rFonts w:ascii="Cambria" w:cs="Cambria" w:eastAsia="Cambria" w:hAnsi="Cambria"/>
                <w:rtl w:val="0"/>
              </w:rPr>
              <w:t xml:space="preserve">Week 4</w:t>
            </w:r>
          </w:p>
        </w:tc>
        <w:tc>
          <w:tcPr/>
          <w:p w:rsidR="00000000" w:rsidDel="00000000" w:rsidP="00000000" w:rsidRDefault="00000000" w:rsidRPr="00000000" w14:paraId="00000097">
            <w:pPr>
              <w:rPr>
                <w:rFonts w:ascii="Cambria" w:cs="Cambria" w:eastAsia="Cambria" w:hAnsi="Cambria"/>
              </w:rPr>
            </w:pPr>
            <w:r w:rsidDel="00000000" w:rsidR="00000000" w:rsidRPr="00000000">
              <w:rPr>
                <w:rFonts w:ascii="Cambria" w:cs="Cambria" w:eastAsia="Cambria" w:hAnsi="Cambria"/>
                <w:rtl w:val="0"/>
              </w:rPr>
              <w:t xml:space="preserve">9/13-9/17</w:t>
            </w:r>
          </w:p>
        </w:tc>
        <w:tc>
          <w:tcPr/>
          <w:p w:rsidR="00000000" w:rsidDel="00000000" w:rsidP="00000000" w:rsidRDefault="00000000" w:rsidRPr="00000000" w14:paraId="00000098">
            <w:pPr>
              <w:rPr>
                <w:rFonts w:ascii="Cambria" w:cs="Cambria" w:eastAsia="Cambria" w:hAnsi="Cambria"/>
              </w:rPr>
            </w:pPr>
            <w:r w:rsidDel="00000000" w:rsidR="00000000" w:rsidRPr="00000000">
              <w:rPr>
                <w:rFonts w:ascii="Cambria" w:cs="Cambria" w:eastAsia="Cambria" w:hAnsi="Cambria"/>
                <w:rtl w:val="0"/>
              </w:rPr>
              <w:t xml:space="preserve">Hypothesis testing</w:t>
            </w:r>
          </w:p>
        </w:tc>
        <w:tc>
          <w:tcPr/>
          <w:p w:rsidR="00000000" w:rsidDel="00000000" w:rsidP="00000000" w:rsidRDefault="00000000" w:rsidRPr="00000000" w14:paraId="00000099">
            <w:pPr>
              <w:rPr>
                <w:rFonts w:ascii="Cambria" w:cs="Cambria" w:eastAsia="Cambria" w:hAnsi="Cambria"/>
                <w:b w:val="1"/>
              </w:rPr>
            </w:pPr>
            <w:r w:rsidDel="00000000" w:rsidR="00000000" w:rsidRPr="00000000">
              <w:rPr>
                <w:rFonts w:ascii="Cambria" w:cs="Cambria" w:eastAsia="Cambria" w:hAnsi="Cambria"/>
                <w:rtl w:val="0"/>
              </w:rPr>
              <w:t xml:space="preserve">9/13 </w:t>
            </w:r>
            <w:r w:rsidDel="00000000" w:rsidR="00000000" w:rsidRPr="00000000">
              <w:rPr>
                <w:rFonts w:ascii="Cambria" w:cs="Cambria" w:eastAsia="Cambria" w:hAnsi="Cambria"/>
                <w:b w:val="1"/>
                <w:rtl w:val="0"/>
              </w:rPr>
              <w:t xml:space="preserve">LAB:</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Quiz 1</w:t>
            </w:r>
          </w:p>
          <w:p w:rsidR="00000000" w:rsidDel="00000000" w:rsidP="00000000" w:rsidRDefault="00000000" w:rsidRPr="00000000" w14:paraId="0000009A">
            <w:pPr>
              <w:rPr>
                <w:rFonts w:ascii="Cambria" w:cs="Cambria" w:eastAsia="Cambria" w:hAnsi="Cambria"/>
              </w:rPr>
            </w:pPr>
            <w:r w:rsidDel="00000000" w:rsidR="00000000" w:rsidRPr="00000000">
              <w:rPr>
                <w:rFonts w:ascii="Cambria" w:cs="Cambria" w:eastAsia="Cambria" w:hAnsi="Cambria"/>
                <w:rtl w:val="0"/>
              </w:rPr>
              <w:t xml:space="preserve">9/13: Chapter 7 reading</w:t>
            </w:r>
          </w:p>
        </w:tc>
      </w:tr>
      <w:tr>
        <w:trPr>
          <w:cantSplit w:val="0"/>
          <w:tblHeader w:val="0"/>
        </w:trPr>
        <w:tc>
          <w:tcPr/>
          <w:p w:rsidR="00000000" w:rsidDel="00000000" w:rsidP="00000000" w:rsidRDefault="00000000" w:rsidRPr="00000000" w14:paraId="0000009B">
            <w:pPr>
              <w:rPr>
                <w:rFonts w:ascii="Cambria" w:cs="Cambria" w:eastAsia="Cambria" w:hAnsi="Cambria"/>
              </w:rPr>
            </w:pPr>
            <w:r w:rsidDel="00000000" w:rsidR="00000000" w:rsidRPr="00000000">
              <w:rPr>
                <w:rFonts w:ascii="Cambria" w:cs="Cambria" w:eastAsia="Cambria" w:hAnsi="Cambria"/>
                <w:rtl w:val="0"/>
              </w:rPr>
              <w:t xml:space="preserve">Week 5</w:t>
            </w:r>
          </w:p>
        </w:tc>
        <w:tc>
          <w:tcPr/>
          <w:p w:rsidR="00000000" w:rsidDel="00000000" w:rsidP="00000000" w:rsidRDefault="00000000" w:rsidRPr="00000000" w14:paraId="0000009C">
            <w:pPr>
              <w:rPr>
                <w:rFonts w:ascii="Cambria" w:cs="Cambria" w:eastAsia="Cambria" w:hAnsi="Cambria"/>
              </w:rPr>
            </w:pPr>
            <w:r w:rsidDel="00000000" w:rsidR="00000000" w:rsidRPr="00000000">
              <w:rPr>
                <w:rFonts w:ascii="Cambria" w:cs="Cambria" w:eastAsia="Cambria" w:hAnsi="Cambria"/>
                <w:rtl w:val="0"/>
              </w:rPr>
              <w:t xml:space="preserve">9/20-9/24</w:t>
            </w:r>
          </w:p>
        </w:tc>
        <w:tc>
          <w:tcPr/>
          <w:p w:rsidR="00000000" w:rsidDel="00000000" w:rsidP="00000000" w:rsidRDefault="00000000" w:rsidRPr="00000000" w14:paraId="0000009D">
            <w:pPr>
              <w:rPr>
                <w:rFonts w:ascii="Cambria" w:cs="Cambria" w:eastAsia="Cambria" w:hAnsi="Cambria"/>
              </w:rPr>
            </w:pPr>
            <w:r w:rsidDel="00000000" w:rsidR="00000000" w:rsidRPr="00000000">
              <w:rPr>
                <w:rFonts w:ascii="Cambria" w:cs="Cambria" w:eastAsia="Cambria" w:hAnsi="Cambria"/>
                <w:rtl w:val="0"/>
              </w:rPr>
              <w:t xml:space="preserve">Normal distributions</w:t>
            </w:r>
          </w:p>
        </w:tc>
        <w:tc>
          <w:tcPr/>
          <w:p w:rsidR="00000000" w:rsidDel="00000000" w:rsidP="00000000" w:rsidRDefault="00000000" w:rsidRPr="00000000" w14:paraId="0000009E">
            <w:pPr>
              <w:rPr>
                <w:rFonts w:ascii="Cambria" w:cs="Cambria" w:eastAsia="Cambria" w:hAnsi="Cambria"/>
              </w:rPr>
            </w:pPr>
            <w:r w:rsidDel="00000000" w:rsidR="00000000" w:rsidRPr="00000000">
              <w:rPr>
                <w:rFonts w:ascii="Cambria" w:cs="Cambria" w:eastAsia="Cambria" w:hAnsi="Cambria"/>
                <w:rtl w:val="0"/>
              </w:rPr>
              <w:t xml:space="preserve">9/20 LAB: Review activity</w:t>
            </w:r>
          </w:p>
          <w:p w:rsidR="00000000" w:rsidDel="00000000" w:rsidP="00000000" w:rsidRDefault="00000000" w:rsidRPr="00000000" w14:paraId="0000009F">
            <w:pPr>
              <w:rPr>
                <w:rFonts w:ascii="Cambria" w:cs="Cambria" w:eastAsia="Cambria" w:hAnsi="Cambria"/>
              </w:rPr>
            </w:pPr>
            <w:r w:rsidDel="00000000" w:rsidR="00000000" w:rsidRPr="00000000">
              <w:rPr>
                <w:rFonts w:ascii="Cambria" w:cs="Cambria" w:eastAsia="Cambria" w:hAnsi="Cambria"/>
                <w:rtl w:val="0"/>
              </w:rPr>
              <w:t xml:space="preserve">9/20: Chapter 8 reading</w:t>
            </w:r>
          </w:p>
        </w:tc>
      </w:tr>
      <w:tr>
        <w:trPr>
          <w:cantSplit w:val="0"/>
          <w:tblHeader w:val="0"/>
        </w:trPr>
        <w:tc>
          <w:tcPr/>
          <w:p w:rsidR="00000000" w:rsidDel="00000000" w:rsidP="00000000" w:rsidRDefault="00000000" w:rsidRPr="00000000" w14:paraId="000000A0">
            <w:pPr>
              <w:rPr>
                <w:rFonts w:ascii="Cambria" w:cs="Cambria" w:eastAsia="Cambria" w:hAnsi="Cambria"/>
              </w:rPr>
            </w:pPr>
            <w:r w:rsidDel="00000000" w:rsidR="00000000" w:rsidRPr="00000000">
              <w:rPr>
                <w:rFonts w:ascii="Cambria" w:cs="Cambria" w:eastAsia="Cambria" w:hAnsi="Cambria"/>
                <w:rtl w:val="0"/>
              </w:rPr>
              <w:t xml:space="preserve">Week 6</w:t>
            </w:r>
          </w:p>
        </w:tc>
        <w:tc>
          <w:tcPr/>
          <w:p w:rsidR="00000000" w:rsidDel="00000000" w:rsidP="00000000" w:rsidRDefault="00000000" w:rsidRPr="00000000" w14:paraId="000000A1">
            <w:pPr>
              <w:rPr>
                <w:rFonts w:ascii="Cambria" w:cs="Cambria" w:eastAsia="Cambria" w:hAnsi="Cambria"/>
              </w:rPr>
            </w:pPr>
            <w:r w:rsidDel="00000000" w:rsidR="00000000" w:rsidRPr="00000000">
              <w:rPr>
                <w:rFonts w:ascii="Cambria" w:cs="Cambria" w:eastAsia="Cambria" w:hAnsi="Cambria"/>
                <w:rtl w:val="0"/>
              </w:rPr>
              <w:t xml:space="preserve">9/27-10/1</w:t>
            </w:r>
          </w:p>
        </w:tc>
        <w:tc>
          <w:tcPr/>
          <w:p w:rsidR="00000000" w:rsidDel="00000000" w:rsidP="00000000" w:rsidRDefault="00000000" w:rsidRPr="00000000" w14:paraId="000000A2">
            <w:pPr>
              <w:rPr>
                <w:rFonts w:ascii="Cambria" w:cs="Cambria" w:eastAsia="Cambria" w:hAnsi="Cambria"/>
              </w:rPr>
            </w:pPr>
            <w:r w:rsidDel="00000000" w:rsidR="00000000" w:rsidRPr="00000000">
              <w:rPr>
                <w:rFonts w:ascii="Cambria" w:cs="Cambria" w:eastAsia="Cambria" w:hAnsi="Cambria"/>
                <w:rtl w:val="0"/>
              </w:rPr>
              <w:t xml:space="preserve">NO CLASS on 9/27 (EXAM DAY)</w:t>
            </w:r>
          </w:p>
          <w:p w:rsidR="00000000" w:rsidDel="00000000" w:rsidP="00000000" w:rsidRDefault="00000000" w:rsidRPr="00000000" w14:paraId="000000A3">
            <w:pPr>
              <w:rPr>
                <w:rFonts w:ascii="Cambria" w:cs="Cambria" w:eastAsia="Cambria" w:hAnsi="Cambria"/>
              </w:rPr>
            </w:pPr>
            <w:r w:rsidDel="00000000" w:rsidR="00000000" w:rsidRPr="00000000">
              <w:rPr>
                <w:rFonts w:ascii="Cambria" w:cs="Cambria" w:eastAsia="Cambria" w:hAnsi="Cambria"/>
                <w:rtl w:val="0"/>
              </w:rPr>
              <w:t xml:space="preserve">Significance</w:t>
            </w:r>
          </w:p>
        </w:tc>
        <w:tc>
          <w:tcPr/>
          <w:p w:rsidR="00000000" w:rsidDel="00000000" w:rsidP="00000000" w:rsidRDefault="00000000" w:rsidRPr="00000000" w14:paraId="000000A4">
            <w:pPr>
              <w:rPr>
                <w:rFonts w:ascii="Cambria" w:cs="Cambria" w:eastAsia="Cambria" w:hAnsi="Cambria"/>
                <w:b w:val="1"/>
              </w:rPr>
            </w:pPr>
            <w:r w:rsidDel="00000000" w:rsidR="00000000" w:rsidRPr="00000000">
              <w:rPr>
                <w:rFonts w:ascii="Cambria" w:cs="Cambria" w:eastAsia="Cambria" w:hAnsi="Cambria"/>
                <w:b w:val="1"/>
                <w:rtl w:val="0"/>
              </w:rPr>
              <w:t xml:space="preserve">9/27: EXAM 1 (in lab)</w:t>
            </w:r>
          </w:p>
          <w:p w:rsidR="00000000" w:rsidDel="00000000" w:rsidP="00000000" w:rsidRDefault="00000000" w:rsidRPr="00000000" w14:paraId="000000A5">
            <w:pPr>
              <w:rPr>
                <w:rFonts w:ascii="Cambria" w:cs="Cambria" w:eastAsia="Cambria" w:hAnsi="Cambria"/>
              </w:rPr>
            </w:pPr>
            <w:r w:rsidDel="00000000" w:rsidR="00000000" w:rsidRPr="00000000">
              <w:rPr>
                <w:rFonts w:ascii="Cambria" w:cs="Cambria" w:eastAsia="Cambria" w:hAnsi="Cambria"/>
                <w:rtl w:val="0"/>
              </w:rPr>
              <w:t xml:space="preserve">9/29: Chapter 9 reading</w:t>
            </w:r>
          </w:p>
        </w:tc>
      </w:tr>
      <w:tr>
        <w:trPr>
          <w:cantSplit w:val="0"/>
          <w:tblHeader w:val="0"/>
        </w:trPr>
        <w:tc>
          <w:tcPr/>
          <w:p w:rsidR="00000000" w:rsidDel="00000000" w:rsidP="00000000" w:rsidRDefault="00000000" w:rsidRPr="00000000" w14:paraId="000000A6">
            <w:pPr>
              <w:rPr>
                <w:rFonts w:ascii="Cambria" w:cs="Cambria" w:eastAsia="Cambria" w:hAnsi="Cambria"/>
              </w:rPr>
            </w:pPr>
            <w:r w:rsidDel="00000000" w:rsidR="00000000" w:rsidRPr="00000000">
              <w:rPr>
                <w:rFonts w:ascii="Cambria" w:cs="Cambria" w:eastAsia="Cambria" w:hAnsi="Cambria"/>
                <w:rtl w:val="0"/>
              </w:rPr>
              <w:t xml:space="preserve">Week 7</w:t>
            </w:r>
          </w:p>
        </w:tc>
        <w:tc>
          <w:tcPr/>
          <w:p w:rsidR="00000000" w:rsidDel="00000000" w:rsidP="00000000" w:rsidRDefault="00000000" w:rsidRPr="00000000" w14:paraId="000000A7">
            <w:pPr>
              <w:rPr>
                <w:rFonts w:ascii="Cambria" w:cs="Cambria" w:eastAsia="Cambria" w:hAnsi="Cambria"/>
              </w:rPr>
            </w:pPr>
            <w:r w:rsidDel="00000000" w:rsidR="00000000" w:rsidRPr="00000000">
              <w:rPr>
                <w:rFonts w:ascii="Cambria" w:cs="Cambria" w:eastAsia="Cambria" w:hAnsi="Cambria"/>
                <w:rtl w:val="0"/>
              </w:rPr>
              <w:t xml:space="preserve">10/4-10/8</w:t>
            </w:r>
          </w:p>
        </w:tc>
        <w:tc>
          <w:tcPr/>
          <w:p w:rsidR="00000000" w:rsidDel="00000000" w:rsidP="00000000" w:rsidRDefault="00000000" w:rsidRPr="00000000" w14:paraId="000000A8">
            <w:pPr>
              <w:rPr>
                <w:rFonts w:ascii="Cambria" w:cs="Cambria" w:eastAsia="Cambria" w:hAnsi="Cambria"/>
              </w:rPr>
            </w:pPr>
            <w:r w:rsidDel="00000000" w:rsidR="00000000" w:rsidRPr="00000000">
              <w:rPr>
                <w:rFonts w:ascii="Cambria" w:cs="Cambria" w:eastAsia="Cambria" w:hAnsi="Cambria"/>
                <w:rtl w:val="0"/>
              </w:rPr>
              <w:t xml:space="preserve">z-tests</w:t>
            </w:r>
          </w:p>
        </w:tc>
        <w:tc>
          <w:tcPr/>
          <w:p w:rsidR="00000000" w:rsidDel="00000000" w:rsidP="00000000" w:rsidRDefault="00000000" w:rsidRPr="00000000" w14:paraId="000000A9">
            <w:pPr>
              <w:rPr>
                <w:rFonts w:ascii="Cambria" w:cs="Cambria" w:eastAsia="Cambria" w:hAnsi="Cambria"/>
              </w:rPr>
            </w:pPr>
            <w:r w:rsidDel="00000000" w:rsidR="00000000" w:rsidRPr="00000000">
              <w:rPr>
                <w:rFonts w:ascii="Cambria" w:cs="Cambria" w:eastAsia="Cambria" w:hAnsi="Cambria"/>
                <w:rtl w:val="0"/>
              </w:rPr>
              <w:t xml:space="preserve">10/4: Chapter 10 reading, </w:t>
            </w:r>
            <w:r w:rsidDel="00000000" w:rsidR="00000000" w:rsidRPr="00000000">
              <w:rPr>
                <w:rFonts w:ascii="Cambria" w:cs="Cambria" w:eastAsia="Cambria" w:hAnsi="Cambria"/>
                <w:b w:val="1"/>
                <w:rtl w:val="0"/>
              </w:rPr>
              <w:t xml:space="preserve">Assignment 2</w:t>
            </w:r>
            <w:r w:rsidDel="00000000" w:rsidR="00000000" w:rsidRPr="00000000">
              <w:rPr>
                <w:rtl w:val="0"/>
              </w:rPr>
            </w:r>
          </w:p>
        </w:tc>
      </w:tr>
      <w:tr>
        <w:trPr>
          <w:cantSplit w:val="0"/>
          <w:tblHeader w:val="0"/>
        </w:trPr>
        <w:tc>
          <w:tcPr/>
          <w:p w:rsidR="00000000" w:rsidDel="00000000" w:rsidP="00000000" w:rsidRDefault="00000000" w:rsidRPr="00000000" w14:paraId="000000AA">
            <w:pPr>
              <w:rPr>
                <w:rFonts w:ascii="Cambria" w:cs="Cambria" w:eastAsia="Cambria" w:hAnsi="Cambria"/>
              </w:rPr>
            </w:pPr>
            <w:r w:rsidDel="00000000" w:rsidR="00000000" w:rsidRPr="00000000">
              <w:rPr>
                <w:rFonts w:ascii="Cambria" w:cs="Cambria" w:eastAsia="Cambria" w:hAnsi="Cambria"/>
                <w:rtl w:val="0"/>
              </w:rPr>
              <w:t xml:space="preserve">Week 8</w:t>
            </w:r>
          </w:p>
        </w:tc>
        <w:tc>
          <w:tcPr/>
          <w:p w:rsidR="00000000" w:rsidDel="00000000" w:rsidP="00000000" w:rsidRDefault="00000000" w:rsidRPr="00000000" w14:paraId="000000AB">
            <w:pPr>
              <w:rPr>
                <w:rFonts w:ascii="Cambria" w:cs="Cambria" w:eastAsia="Cambria" w:hAnsi="Cambria"/>
              </w:rPr>
            </w:pPr>
            <w:r w:rsidDel="00000000" w:rsidR="00000000" w:rsidRPr="00000000">
              <w:rPr>
                <w:rFonts w:ascii="Cambria" w:cs="Cambria" w:eastAsia="Cambria" w:hAnsi="Cambria"/>
                <w:rtl w:val="0"/>
              </w:rPr>
              <w:t xml:space="preserve">10/11-10/15</w:t>
            </w:r>
          </w:p>
        </w:tc>
        <w:tc>
          <w:tcPr/>
          <w:p w:rsidR="00000000" w:rsidDel="00000000" w:rsidP="00000000" w:rsidRDefault="00000000" w:rsidRPr="00000000" w14:paraId="000000AC">
            <w:pPr>
              <w:rPr>
                <w:rFonts w:ascii="Cambria" w:cs="Cambria" w:eastAsia="Cambria" w:hAnsi="Cambria"/>
              </w:rPr>
            </w:pPr>
            <w:r w:rsidDel="00000000" w:rsidR="00000000" w:rsidRPr="00000000">
              <w:rPr>
                <w:rFonts w:ascii="Cambria" w:cs="Cambria" w:eastAsia="Cambria" w:hAnsi="Cambria"/>
                <w:i w:val="1"/>
                <w:rtl w:val="0"/>
              </w:rPr>
              <w:t xml:space="preserve">t</w:t>
            </w:r>
            <w:r w:rsidDel="00000000" w:rsidR="00000000" w:rsidRPr="00000000">
              <w:rPr>
                <w:rFonts w:ascii="Cambria" w:cs="Cambria" w:eastAsia="Cambria" w:hAnsi="Cambria"/>
                <w:rtl w:val="0"/>
              </w:rPr>
              <w:t xml:space="preserve">-tests</w:t>
            </w:r>
          </w:p>
        </w:tc>
        <w:tc>
          <w:tcPr/>
          <w:p w:rsidR="00000000" w:rsidDel="00000000" w:rsidP="00000000" w:rsidRDefault="00000000" w:rsidRPr="00000000" w14:paraId="000000AD">
            <w:pPr>
              <w:rPr>
                <w:rFonts w:ascii="Cambria" w:cs="Cambria" w:eastAsia="Cambria" w:hAnsi="Cambria"/>
              </w:rPr>
            </w:pPr>
            <w:r w:rsidDel="00000000" w:rsidR="00000000" w:rsidRPr="00000000">
              <w:rPr>
                <w:rFonts w:ascii="Cambria" w:cs="Cambria" w:eastAsia="Cambria" w:hAnsi="Cambria"/>
                <w:rtl w:val="0"/>
              </w:rPr>
              <w:t xml:space="preserve">10/11: Chapter 11 reading</w:t>
            </w:r>
          </w:p>
          <w:p w:rsidR="00000000" w:rsidDel="00000000" w:rsidP="00000000" w:rsidRDefault="00000000" w:rsidRPr="00000000" w14:paraId="000000AE">
            <w:pPr>
              <w:rPr>
                <w:rFonts w:ascii="Cambria" w:cs="Cambria" w:eastAsia="Cambria" w:hAnsi="Cambria"/>
              </w:rPr>
            </w:pPr>
            <w:r w:rsidDel="00000000" w:rsidR="00000000" w:rsidRPr="00000000">
              <w:rPr>
                <w:rFonts w:ascii="Cambria" w:cs="Cambria" w:eastAsia="Cambria" w:hAnsi="Cambria"/>
                <w:rtl w:val="0"/>
              </w:rPr>
              <w:t xml:space="preserve">10/15: Chapter 12 reading, </w:t>
            </w:r>
            <w:r w:rsidDel="00000000" w:rsidR="00000000" w:rsidRPr="00000000">
              <w:rPr>
                <w:rFonts w:ascii="Cambria" w:cs="Cambria" w:eastAsia="Cambria" w:hAnsi="Cambria"/>
                <w:b w:val="1"/>
                <w:rtl w:val="0"/>
              </w:rPr>
              <w:t xml:space="preserve">Assignment 3</w:t>
            </w:r>
            <w:r w:rsidDel="00000000" w:rsidR="00000000" w:rsidRPr="00000000">
              <w:rPr>
                <w:rtl w:val="0"/>
              </w:rPr>
            </w:r>
          </w:p>
        </w:tc>
      </w:tr>
      <w:tr>
        <w:trPr>
          <w:cantSplit w:val="0"/>
          <w:tblHeader w:val="0"/>
        </w:trPr>
        <w:tc>
          <w:tcPr/>
          <w:p w:rsidR="00000000" w:rsidDel="00000000" w:rsidP="00000000" w:rsidRDefault="00000000" w:rsidRPr="00000000" w14:paraId="000000AF">
            <w:pPr>
              <w:rPr>
                <w:rFonts w:ascii="Cambria" w:cs="Cambria" w:eastAsia="Cambria" w:hAnsi="Cambria"/>
              </w:rPr>
            </w:pPr>
            <w:r w:rsidDel="00000000" w:rsidR="00000000" w:rsidRPr="00000000">
              <w:rPr>
                <w:rFonts w:ascii="Cambria" w:cs="Cambria" w:eastAsia="Cambria" w:hAnsi="Cambria"/>
                <w:rtl w:val="0"/>
              </w:rPr>
              <w:t xml:space="preserve">Week 9</w:t>
            </w:r>
          </w:p>
        </w:tc>
        <w:tc>
          <w:tcPr/>
          <w:p w:rsidR="00000000" w:rsidDel="00000000" w:rsidP="00000000" w:rsidRDefault="00000000" w:rsidRPr="00000000" w14:paraId="000000B0">
            <w:pPr>
              <w:rPr>
                <w:rFonts w:ascii="Cambria" w:cs="Cambria" w:eastAsia="Cambria" w:hAnsi="Cambria"/>
              </w:rPr>
            </w:pPr>
            <w:r w:rsidDel="00000000" w:rsidR="00000000" w:rsidRPr="00000000">
              <w:rPr>
                <w:rFonts w:ascii="Cambria" w:cs="Cambria" w:eastAsia="Cambria" w:hAnsi="Cambria"/>
                <w:rtl w:val="0"/>
              </w:rPr>
              <w:t xml:space="preserve">10/18-10/22</w:t>
            </w:r>
          </w:p>
        </w:tc>
        <w:tc>
          <w:tcPr/>
          <w:p w:rsidR="00000000" w:rsidDel="00000000" w:rsidP="00000000" w:rsidRDefault="00000000" w:rsidRPr="00000000" w14:paraId="000000B1">
            <w:pPr>
              <w:rPr>
                <w:rFonts w:ascii="Cambria" w:cs="Cambria" w:eastAsia="Cambria" w:hAnsi="Cambria"/>
              </w:rPr>
            </w:pPr>
            <w:r w:rsidDel="00000000" w:rsidR="00000000" w:rsidRPr="00000000">
              <w:rPr>
                <w:rFonts w:ascii="Cambria" w:cs="Cambria" w:eastAsia="Cambria" w:hAnsi="Cambria"/>
                <w:rtl w:val="0"/>
              </w:rPr>
              <w:t xml:space="preserve">Analysis of variance</w:t>
            </w:r>
          </w:p>
        </w:tc>
        <w:tc>
          <w:tcPr/>
          <w:p w:rsidR="00000000" w:rsidDel="00000000" w:rsidP="00000000" w:rsidRDefault="00000000" w:rsidRPr="00000000" w14:paraId="000000B2">
            <w:pPr>
              <w:rPr>
                <w:rFonts w:ascii="Cambria" w:cs="Cambria" w:eastAsia="Cambria" w:hAnsi="Cambria"/>
              </w:rPr>
            </w:pPr>
            <w:r w:rsidDel="00000000" w:rsidR="00000000" w:rsidRPr="00000000">
              <w:rPr>
                <w:rFonts w:ascii="Cambria" w:cs="Cambria" w:eastAsia="Cambria" w:hAnsi="Cambria"/>
                <w:rtl w:val="0"/>
              </w:rPr>
              <w:t xml:space="preserve">10/18 </w:t>
            </w:r>
            <w:r w:rsidDel="00000000" w:rsidR="00000000" w:rsidRPr="00000000">
              <w:rPr>
                <w:rFonts w:ascii="Cambria" w:cs="Cambria" w:eastAsia="Cambria" w:hAnsi="Cambria"/>
                <w:b w:val="1"/>
                <w:rtl w:val="0"/>
              </w:rPr>
              <w:t xml:space="preserve">LAB:</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Quiz 2</w:t>
            </w:r>
            <w:r w:rsidDel="00000000" w:rsidR="00000000" w:rsidRPr="00000000">
              <w:rPr>
                <w:rtl w:val="0"/>
              </w:rPr>
            </w:r>
          </w:p>
          <w:p w:rsidR="00000000" w:rsidDel="00000000" w:rsidP="00000000" w:rsidRDefault="00000000" w:rsidRPr="00000000" w14:paraId="000000B3">
            <w:pPr>
              <w:rPr>
                <w:rFonts w:ascii="Cambria" w:cs="Cambria" w:eastAsia="Cambria" w:hAnsi="Cambria"/>
              </w:rPr>
            </w:pPr>
            <w:r w:rsidDel="00000000" w:rsidR="00000000" w:rsidRPr="00000000">
              <w:rPr>
                <w:rFonts w:ascii="Cambria" w:cs="Cambria" w:eastAsia="Cambria" w:hAnsi="Cambria"/>
                <w:rtl w:val="0"/>
              </w:rPr>
              <w:t xml:space="preserve">10/20: Chapter 13 reading</w:t>
            </w:r>
          </w:p>
        </w:tc>
      </w:tr>
      <w:tr>
        <w:trPr>
          <w:cantSplit w:val="0"/>
          <w:tblHeader w:val="0"/>
        </w:trPr>
        <w:tc>
          <w:tcPr/>
          <w:p w:rsidR="00000000" w:rsidDel="00000000" w:rsidP="00000000" w:rsidRDefault="00000000" w:rsidRPr="00000000" w14:paraId="000000B4">
            <w:pPr>
              <w:rPr>
                <w:rFonts w:ascii="Cambria" w:cs="Cambria" w:eastAsia="Cambria" w:hAnsi="Cambria"/>
              </w:rPr>
            </w:pPr>
            <w:r w:rsidDel="00000000" w:rsidR="00000000" w:rsidRPr="00000000">
              <w:rPr>
                <w:rFonts w:ascii="Cambria" w:cs="Cambria" w:eastAsia="Cambria" w:hAnsi="Cambria"/>
                <w:rtl w:val="0"/>
              </w:rPr>
              <w:t xml:space="preserve">Week 10</w:t>
            </w:r>
          </w:p>
        </w:tc>
        <w:tc>
          <w:tcPr/>
          <w:p w:rsidR="00000000" w:rsidDel="00000000" w:rsidP="00000000" w:rsidRDefault="00000000" w:rsidRPr="00000000" w14:paraId="000000B5">
            <w:pPr>
              <w:rPr>
                <w:rFonts w:ascii="Cambria" w:cs="Cambria" w:eastAsia="Cambria" w:hAnsi="Cambria"/>
              </w:rPr>
            </w:pPr>
            <w:r w:rsidDel="00000000" w:rsidR="00000000" w:rsidRPr="00000000">
              <w:rPr>
                <w:rFonts w:ascii="Cambria" w:cs="Cambria" w:eastAsia="Cambria" w:hAnsi="Cambria"/>
                <w:rtl w:val="0"/>
              </w:rPr>
              <w:t xml:space="preserve">10/27-10/29</w:t>
            </w:r>
          </w:p>
        </w:tc>
        <w:tc>
          <w:tcPr/>
          <w:p w:rsidR="00000000" w:rsidDel="00000000" w:rsidP="00000000" w:rsidRDefault="00000000" w:rsidRPr="00000000" w14:paraId="000000B6">
            <w:pPr>
              <w:rPr>
                <w:rFonts w:ascii="Cambria" w:cs="Cambria" w:eastAsia="Cambria" w:hAnsi="Cambria"/>
              </w:rPr>
            </w:pPr>
            <w:r w:rsidDel="00000000" w:rsidR="00000000" w:rsidRPr="00000000">
              <w:rPr>
                <w:rFonts w:ascii="Cambria" w:cs="Cambria" w:eastAsia="Cambria" w:hAnsi="Cambria"/>
                <w:rtl w:val="0"/>
              </w:rPr>
              <w:t xml:space="preserve">(No class or lab 10/25)</w:t>
            </w:r>
          </w:p>
          <w:p w:rsidR="00000000" w:rsidDel="00000000" w:rsidP="00000000" w:rsidRDefault="00000000" w:rsidRPr="00000000" w14:paraId="000000B7">
            <w:pPr>
              <w:rPr>
                <w:rFonts w:ascii="Cambria" w:cs="Cambria" w:eastAsia="Cambria" w:hAnsi="Cambria"/>
              </w:rPr>
            </w:pPr>
            <w:r w:rsidDel="00000000" w:rsidR="00000000" w:rsidRPr="00000000">
              <w:rPr>
                <w:rFonts w:ascii="Cambria" w:cs="Cambria" w:eastAsia="Cambria" w:hAnsi="Cambria"/>
                <w:rtl w:val="0"/>
              </w:rPr>
              <w:t xml:space="preserve">Analysis of variance continued</w:t>
            </w:r>
          </w:p>
        </w:tc>
        <w:tc>
          <w:tcPr/>
          <w:p w:rsidR="00000000" w:rsidDel="00000000" w:rsidP="00000000" w:rsidRDefault="00000000" w:rsidRPr="00000000" w14:paraId="000000B8">
            <w:pPr>
              <w:rPr>
                <w:rFonts w:ascii="Cambria" w:cs="Cambria" w:eastAsia="Cambria" w:hAnsi="Cambria"/>
              </w:rPr>
            </w:pPr>
            <w:r w:rsidDel="00000000" w:rsidR="00000000" w:rsidRPr="00000000">
              <w:rPr>
                <w:rFonts w:ascii="Cambria" w:cs="Cambria" w:eastAsia="Cambria" w:hAnsi="Cambria"/>
                <w:rtl w:val="0"/>
              </w:rPr>
              <w:t xml:space="preserve">10/27: Chapter 14 reading</w:t>
            </w:r>
          </w:p>
        </w:tc>
      </w:tr>
      <w:tr>
        <w:trPr>
          <w:cantSplit w:val="0"/>
          <w:tblHeader w:val="0"/>
        </w:trPr>
        <w:tc>
          <w:tcPr/>
          <w:p w:rsidR="00000000" w:rsidDel="00000000" w:rsidP="00000000" w:rsidRDefault="00000000" w:rsidRPr="00000000" w14:paraId="000000B9">
            <w:pPr>
              <w:rPr>
                <w:rFonts w:ascii="Cambria" w:cs="Cambria" w:eastAsia="Cambria" w:hAnsi="Cambria"/>
              </w:rPr>
            </w:pPr>
            <w:r w:rsidDel="00000000" w:rsidR="00000000" w:rsidRPr="00000000">
              <w:rPr>
                <w:rFonts w:ascii="Cambria" w:cs="Cambria" w:eastAsia="Cambria" w:hAnsi="Cambria"/>
                <w:rtl w:val="0"/>
              </w:rPr>
              <w:t xml:space="preserve">Week 11</w:t>
            </w:r>
          </w:p>
        </w:tc>
        <w:tc>
          <w:tcPr/>
          <w:p w:rsidR="00000000" w:rsidDel="00000000" w:rsidP="00000000" w:rsidRDefault="00000000" w:rsidRPr="00000000" w14:paraId="000000BA">
            <w:pPr>
              <w:rPr>
                <w:rFonts w:ascii="Cambria" w:cs="Cambria" w:eastAsia="Cambria" w:hAnsi="Cambria"/>
              </w:rPr>
            </w:pPr>
            <w:r w:rsidDel="00000000" w:rsidR="00000000" w:rsidRPr="00000000">
              <w:rPr>
                <w:rFonts w:ascii="Cambria" w:cs="Cambria" w:eastAsia="Cambria" w:hAnsi="Cambria"/>
                <w:rtl w:val="0"/>
              </w:rPr>
              <w:t xml:space="preserve">11/1-11/5</w:t>
            </w:r>
          </w:p>
        </w:tc>
        <w:tc>
          <w:tcPr/>
          <w:p w:rsidR="00000000" w:rsidDel="00000000" w:rsidP="00000000" w:rsidRDefault="00000000" w:rsidRPr="00000000" w14:paraId="000000BB">
            <w:pPr>
              <w:rPr>
                <w:rFonts w:ascii="Cambria" w:cs="Cambria" w:eastAsia="Cambria" w:hAnsi="Cambria"/>
              </w:rPr>
            </w:pPr>
            <w:r w:rsidDel="00000000" w:rsidR="00000000" w:rsidRPr="00000000">
              <w:rPr>
                <w:rFonts w:ascii="Cambria" w:cs="Cambria" w:eastAsia="Cambria" w:hAnsi="Cambria"/>
                <w:rtl w:val="0"/>
              </w:rPr>
              <w:t xml:space="preserve">NO CLASS on 11/1 (EXAM DAY)</w:t>
            </w:r>
          </w:p>
          <w:p w:rsidR="00000000" w:rsidDel="00000000" w:rsidP="00000000" w:rsidRDefault="00000000" w:rsidRPr="00000000" w14:paraId="000000BC">
            <w:pPr>
              <w:rPr>
                <w:rFonts w:ascii="Cambria" w:cs="Cambria" w:eastAsia="Cambria" w:hAnsi="Cambria"/>
              </w:rPr>
            </w:pPr>
            <w:r w:rsidDel="00000000" w:rsidR="00000000" w:rsidRPr="00000000">
              <w:rPr>
                <w:rFonts w:ascii="Cambria" w:cs="Cambria" w:eastAsia="Cambria" w:hAnsi="Cambria"/>
                <w:rtl w:val="0"/>
              </w:rPr>
              <w:t xml:space="preserve">Testing correlations</w:t>
            </w:r>
          </w:p>
        </w:tc>
        <w:tc>
          <w:tcPr/>
          <w:p w:rsidR="00000000" w:rsidDel="00000000" w:rsidP="00000000" w:rsidRDefault="00000000" w:rsidRPr="00000000" w14:paraId="000000BD">
            <w:pPr>
              <w:rPr>
                <w:rFonts w:ascii="Cambria" w:cs="Cambria" w:eastAsia="Cambria" w:hAnsi="Cambria"/>
                <w:b w:val="1"/>
              </w:rPr>
            </w:pPr>
            <w:r w:rsidDel="00000000" w:rsidR="00000000" w:rsidRPr="00000000">
              <w:rPr>
                <w:rFonts w:ascii="Cambria" w:cs="Cambria" w:eastAsia="Cambria" w:hAnsi="Cambria"/>
                <w:b w:val="1"/>
                <w:rtl w:val="0"/>
              </w:rPr>
              <w:t xml:space="preserve">11/1: EXAM 2 (in lab)</w:t>
            </w:r>
          </w:p>
          <w:p w:rsidR="00000000" w:rsidDel="00000000" w:rsidP="00000000" w:rsidRDefault="00000000" w:rsidRPr="00000000" w14:paraId="000000BE">
            <w:pPr>
              <w:rPr>
                <w:rFonts w:ascii="Cambria" w:cs="Cambria" w:eastAsia="Cambria" w:hAnsi="Cambria"/>
              </w:rPr>
            </w:pPr>
            <w:r w:rsidDel="00000000" w:rsidR="00000000" w:rsidRPr="00000000">
              <w:rPr>
                <w:rFonts w:ascii="Cambria" w:cs="Cambria" w:eastAsia="Cambria" w:hAnsi="Cambria"/>
                <w:rtl w:val="0"/>
              </w:rPr>
              <w:t xml:space="preserve">11/3: Chapter 15 reading</w:t>
            </w:r>
          </w:p>
        </w:tc>
      </w:tr>
      <w:tr>
        <w:trPr>
          <w:cantSplit w:val="0"/>
          <w:tblHeader w:val="0"/>
        </w:trPr>
        <w:tc>
          <w:tcPr/>
          <w:p w:rsidR="00000000" w:rsidDel="00000000" w:rsidP="00000000" w:rsidRDefault="00000000" w:rsidRPr="00000000" w14:paraId="000000BF">
            <w:pPr>
              <w:rPr>
                <w:rFonts w:ascii="Cambria" w:cs="Cambria" w:eastAsia="Cambria" w:hAnsi="Cambria"/>
              </w:rPr>
            </w:pPr>
            <w:r w:rsidDel="00000000" w:rsidR="00000000" w:rsidRPr="00000000">
              <w:rPr>
                <w:rFonts w:ascii="Cambria" w:cs="Cambria" w:eastAsia="Cambria" w:hAnsi="Cambria"/>
                <w:rtl w:val="0"/>
              </w:rPr>
              <w:t xml:space="preserve">Week 12</w:t>
            </w:r>
          </w:p>
        </w:tc>
        <w:tc>
          <w:tcPr/>
          <w:p w:rsidR="00000000" w:rsidDel="00000000" w:rsidP="00000000" w:rsidRDefault="00000000" w:rsidRPr="00000000" w14:paraId="000000C0">
            <w:pPr>
              <w:rPr>
                <w:rFonts w:ascii="Cambria" w:cs="Cambria" w:eastAsia="Cambria" w:hAnsi="Cambria"/>
              </w:rPr>
            </w:pPr>
            <w:r w:rsidDel="00000000" w:rsidR="00000000" w:rsidRPr="00000000">
              <w:rPr>
                <w:rFonts w:ascii="Cambria" w:cs="Cambria" w:eastAsia="Cambria" w:hAnsi="Cambria"/>
                <w:rtl w:val="0"/>
              </w:rPr>
              <w:t xml:space="preserve">11/8-11/12</w:t>
            </w:r>
          </w:p>
        </w:tc>
        <w:tc>
          <w:tcPr/>
          <w:p w:rsidR="00000000" w:rsidDel="00000000" w:rsidP="00000000" w:rsidRDefault="00000000" w:rsidRPr="00000000" w14:paraId="000000C1">
            <w:pPr>
              <w:rPr>
                <w:rFonts w:ascii="Cambria" w:cs="Cambria" w:eastAsia="Cambria" w:hAnsi="Cambria"/>
              </w:rPr>
            </w:pPr>
            <w:r w:rsidDel="00000000" w:rsidR="00000000" w:rsidRPr="00000000">
              <w:rPr>
                <w:rFonts w:ascii="Cambria" w:cs="Cambria" w:eastAsia="Cambria" w:hAnsi="Cambria"/>
                <w:rtl w:val="0"/>
              </w:rPr>
              <w:t xml:space="preserve">Linear regression</w:t>
            </w:r>
          </w:p>
        </w:tc>
        <w:tc>
          <w:tcPr/>
          <w:p w:rsidR="00000000" w:rsidDel="00000000" w:rsidP="00000000" w:rsidRDefault="00000000" w:rsidRPr="00000000" w14:paraId="000000C2">
            <w:pPr>
              <w:rPr>
                <w:rFonts w:ascii="Cambria" w:cs="Cambria" w:eastAsia="Cambria" w:hAnsi="Cambria"/>
              </w:rPr>
            </w:pPr>
            <w:r w:rsidDel="00000000" w:rsidR="00000000" w:rsidRPr="00000000">
              <w:rPr>
                <w:rFonts w:ascii="Cambria" w:cs="Cambria" w:eastAsia="Cambria" w:hAnsi="Cambria"/>
                <w:rtl w:val="0"/>
              </w:rPr>
              <w:t xml:space="preserve">11/8: Chapter 16 reading</w:t>
            </w:r>
          </w:p>
          <w:p w:rsidR="00000000" w:rsidDel="00000000" w:rsidP="00000000" w:rsidRDefault="00000000" w:rsidRPr="00000000" w14:paraId="000000C3">
            <w:pPr>
              <w:rPr>
                <w:rFonts w:ascii="Cambria" w:cs="Cambria" w:eastAsia="Cambria" w:hAnsi="Cambria"/>
              </w:rPr>
            </w:pPr>
            <w:r w:rsidDel="00000000" w:rsidR="00000000" w:rsidRPr="00000000">
              <w:rPr>
                <w:rFonts w:ascii="Cambria" w:cs="Cambria" w:eastAsia="Cambria" w:hAnsi="Cambria"/>
                <w:rtl w:val="0"/>
              </w:rPr>
              <w:t xml:space="preserve">11/12: </w:t>
            </w:r>
            <w:r w:rsidDel="00000000" w:rsidR="00000000" w:rsidRPr="00000000">
              <w:rPr>
                <w:rFonts w:ascii="Cambria" w:cs="Cambria" w:eastAsia="Cambria" w:hAnsi="Cambria"/>
                <w:b w:val="1"/>
                <w:rtl w:val="0"/>
              </w:rPr>
              <w:t xml:space="preserve">Assignment 4</w:t>
            </w:r>
            <w:r w:rsidDel="00000000" w:rsidR="00000000" w:rsidRPr="00000000">
              <w:rPr>
                <w:rtl w:val="0"/>
              </w:rPr>
            </w:r>
          </w:p>
        </w:tc>
      </w:tr>
      <w:tr>
        <w:trPr>
          <w:cantSplit w:val="0"/>
          <w:tblHeader w:val="0"/>
        </w:trPr>
        <w:tc>
          <w:tcPr/>
          <w:p w:rsidR="00000000" w:rsidDel="00000000" w:rsidP="00000000" w:rsidRDefault="00000000" w:rsidRPr="00000000" w14:paraId="000000C4">
            <w:pPr>
              <w:rPr>
                <w:rFonts w:ascii="Cambria" w:cs="Cambria" w:eastAsia="Cambria" w:hAnsi="Cambria"/>
              </w:rPr>
            </w:pPr>
            <w:r w:rsidDel="00000000" w:rsidR="00000000" w:rsidRPr="00000000">
              <w:rPr>
                <w:rFonts w:ascii="Cambria" w:cs="Cambria" w:eastAsia="Cambria" w:hAnsi="Cambria"/>
                <w:rtl w:val="0"/>
              </w:rPr>
              <w:t xml:space="preserve">Week 13</w:t>
            </w:r>
          </w:p>
        </w:tc>
        <w:tc>
          <w:tcPr/>
          <w:p w:rsidR="00000000" w:rsidDel="00000000" w:rsidP="00000000" w:rsidRDefault="00000000" w:rsidRPr="00000000" w14:paraId="000000C5">
            <w:pPr>
              <w:rPr>
                <w:rFonts w:ascii="Cambria" w:cs="Cambria" w:eastAsia="Cambria" w:hAnsi="Cambria"/>
              </w:rPr>
            </w:pPr>
            <w:r w:rsidDel="00000000" w:rsidR="00000000" w:rsidRPr="00000000">
              <w:rPr>
                <w:rFonts w:ascii="Cambria" w:cs="Cambria" w:eastAsia="Cambria" w:hAnsi="Cambria"/>
                <w:rtl w:val="0"/>
              </w:rPr>
              <w:t xml:space="preserve">11/15-11/19</w:t>
            </w:r>
          </w:p>
        </w:tc>
        <w:tc>
          <w:tcPr/>
          <w:p w:rsidR="00000000" w:rsidDel="00000000" w:rsidP="00000000" w:rsidRDefault="00000000" w:rsidRPr="00000000" w14:paraId="000000C6">
            <w:pPr>
              <w:rPr>
                <w:rFonts w:ascii="Cambria" w:cs="Cambria" w:eastAsia="Cambria" w:hAnsi="Cambria"/>
              </w:rPr>
            </w:pPr>
            <w:r w:rsidDel="00000000" w:rsidR="00000000" w:rsidRPr="00000000">
              <w:rPr>
                <w:rFonts w:ascii="Cambria" w:cs="Cambria" w:eastAsia="Cambria" w:hAnsi="Cambria"/>
                <w:rtl w:val="0"/>
              </w:rPr>
              <w:t xml:space="preserve">Non-parametrics and complex tests</w:t>
            </w:r>
          </w:p>
        </w:tc>
        <w:tc>
          <w:tcPr/>
          <w:p w:rsidR="00000000" w:rsidDel="00000000" w:rsidP="00000000" w:rsidRDefault="00000000" w:rsidRPr="00000000" w14:paraId="000000C7">
            <w:pPr>
              <w:rPr>
                <w:rFonts w:ascii="Cambria" w:cs="Cambria" w:eastAsia="Cambria" w:hAnsi="Cambria"/>
              </w:rPr>
            </w:pPr>
            <w:r w:rsidDel="00000000" w:rsidR="00000000" w:rsidRPr="00000000">
              <w:rPr>
                <w:rFonts w:ascii="Cambria" w:cs="Cambria" w:eastAsia="Cambria" w:hAnsi="Cambria"/>
                <w:rtl w:val="0"/>
              </w:rPr>
              <w:t xml:space="preserve">11/15: Draft of presentation slides, Chapter 17 reading</w:t>
            </w:r>
          </w:p>
          <w:p w:rsidR="00000000" w:rsidDel="00000000" w:rsidP="00000000" w:rsidRDefault="00000000" w:rsidRPr="00000000" w14:paraId="000000C8">
            <w:pPr>
              <w:rPr>
                <w:rFonts w:ascii="Cambria" w:cs="Cambria" w:eastAsia="Cambria" w:hAnsi="Cambria"/>
              </w:rPr>
            </w:pPr>
            <w:r w:rsidDel="00000000" w:rsidR="00000000" w:rsidRPr="00000000">
              <w:rPr>
                <w:rFonts w:ascii="Cambria" w:cs="Cambria" w:eastAsia="Cambria" w:hAnsi="Cambria"/>
                <w:rtl w:val="0"/>
              </w:rPr>
              <w:t xml:space="preserve">11/19: </w:t>
            </w:r>
            <w:r w:rsidDel="00000000" w:rsidR="00000000" w:rsidRPr="00000000">
              <w:rPr>
                <w:rFonts w:ascii="Cambria" w:cs="Cambria" w:eastAsia="Cambria" w:hAnsi="Cambria"/>
                <w:b w:val="1"/>
                <w:rtl w:val="0"/>
              </w:rPr>
              <w:t xml:space="preserve">Assignment 5</w:t>
            </w:r>
            <w:r w:rsidDel="00000000" w:rsidR="00000000" w:rsidRPr="00000000">
              <w:rPr>
                <w:rtl w:val="0"/>
              </w:rPr>
            </w:r>
          </w:p>
        </w:tc>
      </w:tr>
      <w:tr>
        <w:trPr>
          <w:cantSplit w:val="0"/>
          <w:tblHeader w:val="0"/>
        </w:trPr>
        <w:tc>
          <w:tcPr/>
          <w:p w:rsidR="00000000" w:rsidDel="00000000" w:rsidP="00000000" w:rsidRDefault="00000000" w:rsidRPr="00000000" w14:paraId="000000C9">
            <w:pPr>
              <w:rPr>
                <w:rFonts w:ascii="Cambria" w:cs="Cambria" w:eastAsia="Cambria" w:hAnsi="Cambria"/>
              </w:rPr>
            </w:pPr>
            <w:r w:rsidDel="00000000" w:rsidR="00000000" w:rsidRPr="00000000">
              <w:rPr>
                <w:rFonts w:ascii="Cambria" w:cs="Cambria" w:eastAsia="Cambria" w:hAnsi="Cambria"/>
                <w:rtl w:val="0"/>
              </w:rPr>
              <w:t xml:space="preserve">Week 14</w:t>
            </w:r>
          </w:p>
        </w:tc>
        <w:tc>
          <w:tcPr/>
          <w:p w:rsidR="00000000" w:rsidDel="00000000" w:rsidP="00000000" w:rsidRDefault="00000000" w:rsidRPr="00000000" w14:paraId="000000CA">
            <w:pPr>
              <w:rPr>
                <w:rFonts w:ascii="Cambria" w:cs="Cambria" w:eastAsia="Cambria" w:hAnsi="Cambria"/>
              </w:rPr>
            </w:pPr>
            <w:r w:rsidDel="00000000" w:rsidR="00000000" w:rsidRPr="00000000">
              <w:rPr>
                <w:rFonts w:ascii="Cambria" w:cs="Cambria" w:eastAsia="Cambria" w:hAnsi="Cambria"/>
                <w:rtl w:val="0"/>
              </w:rPr>
              <w:t xml:space="preserve">11/22</w:t>
            </w:r>
          </w:p>
        </w:tc>
        <w:tc>
          <w:tcPr/>
          <w:p w:rsidR="00000000" w:rsidDel="00000000" w:rsidP="00000000" w:rsidRDefault="00000000" w:rsidRPr="00000000" w14:paraId="000000CB">
            <w:pPr>
              <w:rPr>
                <w:rFonts w:ascii="Cambria" w:cs="Cambria" w:eastAsia="Cambria" w:hAnsi="Cambria"/>
              </w:rPr>
            </w:pPr>
            <w:r w:rsidDel="00000000" w:rsidR="00000000" w:rsidRPr="00000000">
              <w:rPr>
                <w:rFonts w:ascii="Cambria" w:cs="Cambria" w:eastAsia="Cambria" w:hAnsi="Cambria"/>
                <w:rtl w:val="0"/>
              </w:rPr>
              <w:t xml:space="preserve">Complex tests and data-mining – </w:t>
            </w:r>
          </w:p>
          <w:p w:rsidR="00000000" w:rsidDel="00000000" w:rsidP="00000000" w:rsidRDefault="00000000" w:rsidRPr="00000000" w14:paraId="000000CC">
            <w:pPr>
              <w:rPr>
                <w:rFonts w:ascii="Cambria" w:cs="Cambria" w:eastAsia="Cambria" w:hAnsi="Cambria"/>
              </w:rPr>
            </w:pPr>
            <w:r w:rsidDel="00000000" w:rsidR="00000000" w:rsidRPr="00000000">
              <w:rPr>
                <w:rFonts w:ascii="Cambria" w:cs="Cambria" w:eastAsia="Cambria" w:hAnsi="Cambria"/>
                <w:rtl w:val="0"/>
              </w:rPr>
              <w:t xml:space="preserve">(Thanksgiving break 11/24-11/26)</w:t>
            </w:r>
          </w:p>
        </w:tc>
        <w:tc>
          <w:tcPr/>
          <w:p w:rsidR="00000000" w:rsidDel="00000000" w:rsidP="00000000" w:rsidRDefault="00000000" w:rsidRPr="00000000" w14:paraId="000000CD">
            <w:pPr>
              <w:rPr>
                <w:rFonts w:ascii="Cambria" w:cs="Cambria" w:eastAsia="Cambria" w:hAnsi="Cambria"/>
              </w:rPr>
            </w:pPr>
            <w:r w:rsidDel="00000000" w:rsidR="00000000" w:rsidRPr="00000000">
              <w:rPr>
                <w:rFonts w:ascii="Cambria" w:cs="Cambria" w:eastAsia="Cambria" w:hAnsi="Cambria"/>
                <w:rtl w:val="0"/>
              </w:rPr>
              <w:t xml:space="preserve">11/22: Chapter 18 &amp; 19 readings</w:t>
            </w:r>
          </w:p>
        </w:tc>
      </w:tr>
      <w:tr>
        <w:trPr>
          <w:cantSplit w:val="0"/>
          <w:tblHeader w:val="0"/>
        </w:trPr>
        <w:tc>
          <w:tcPr/>
          <w:p w:rsidR="00000000" w:rsidDel="00000000" w:rsidP="00000000" w:rsidRDefault="00000000" w:rsidRPr="00000000" w14:paraId="000000CE">
            <w:pPr>
              <w:rPr>
                <w:rFonts w:ascii="Cambria" w:cs="Cambria" w:eastAsia="Cambria" w:hAnsi="Cambria"/>
              </w:rPr>
            </w:pPr>
            <w:r w:rsidDel="00000000" w:rsidR="00000000" w:rsidRPr="00000000">
              <w:rPr>
                <w:rFonts w:ascii="Cambria" w:cs="Cambria" w:eastAsia="Cambria" w:hAnsi="Cambria"/>
                <w:rtl w:val="0"/>
              </w:rPr>
              <w:t xml:space="preserve">Week 15</w:t>
            </w:r>
          </w:p>
        </w:tc>
        <w:tc>
          <w:tcPr/>
          <w:p w:rsidR="00000000" w:rsidDel="00000000" w:rsidP="00000000" w:rsidRDefault="00000000" w:rsidRPr="00000000" w14:paraId="000000CF">
            <w:pPr>
              <w:rPr>
                <w:rFonts w:ascii="Cambria" w:cs="Cambria" w:eastAsia="Cambria" w:hAnsi="Cambria"/>
              </w:rPr>
            </w:pPr>
            <w:r w:rsidDel="00000000" w:rsidR="00000000" w:rsidRPr="00000000">
              <w:rPr>
                <w:rFonts w:ascii="Cambria" w:cs="Cambria" w:eastAsia="Cambria" w:hAnsi="Cambria"/>
                <w:rtl w:val="0"/>
              </w:rPr>
              <w:t xml:space="preserve">11/29-12/3</w:t>
            </w:r>
          </w:p>
        </w:tc>
        <w:tc>
          <w:tcPr/>
          <w:p w:rsidR="00000000" w:rsidDel="00000000" w:rsidP="00000000" w:rsidRDefault="00000000" w:rsidRPr="00000000" w14:paraId="000000D0">
            <w:pPr>
              <w:rPr>
                <w:rFonts w:ascii="Cambria" w:cs="Cambria" w:eastAsia="Cambria" w:hAnsi="Cambria"/>
              </w:rPr>
            </w:pPr>
            <w:r w:rsidDel="00000000" w:rsidR="00000000" w:rsidRPr="00000000">
              <w:rPr>
                <w:rFonts w:ascii="Cambria" w:cs="Cambria" w:eastAsia="Cambria" w:hAnsi="Cambria"/>
                <w:rtl w:val="0"/>
              </w:rPr>
              <w:t xml:space="preserve">Presentations and brief reports</w:t>
            </w:r>
          </w:p>
        </w:tc>
        <w:tc>
          <w:tcPr/>
          <w:p w:rsidR="00000000" w:rsidDel="00000000" w:rsidP="00000000" w:rsidRDefault="00000000" w:rsidRPr="00000000" w14:paraId="000000D1">
            <w:pPr>
              <w:rPr>
                <w:rFonts w:ascii="Cambria" w:cs="Cambria" w:eastAsia="Cambria" w:hAnsi="Cambria"/>
                <w:b w:val="1"/>
              </w:rPr>
            </w:pPr>
            <w:r w:rsidDel="00000000" w:rsidR="00000000" w:rsidRPr="00000000">
              <w:rPr>
                <w:rFonts w:ascii="Cambria" w:cs="Cambria" w:eastAsia="Cambria" w:hAnsi="Cambria"/>
                <w:rtl w:val="0"/>
              </w:rPr>
              <w:t xml:space="preserve">11/29 </w:t>
            </w:r>
            <w:r w:rsidDel="00000000" w:rsidR="00000000" w:rsidRPr="00000000">
              <w:rPr>
                <w:rFonts w:ascii="Cambria" w:cs="Cambria" w:eastAsia="Cambria" w:hAnsi="Cambria"/>
                <w:b w:val="1"/>
                <w:rtl w:val="0"/>
              </w:rPr>
              <w:t xml:space="preserve">LAB:</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rtl w:val="0"/>
              </w:rPr>
              <w:t xml:space="preserve">Quiz 3</w:t>
            </w:r>
          </w:p>
          <w:p w:rsidR="00000000" w:rsidDel="00000000" w:rsidP="00000000" w:rsidRDefault="00000000" w:rsidRPr="00000000" w14:paraId="000000D2">
            <w:pPr>
              <w:rPr>
                <w:rFonts w:ascii="Cambria" w:cs="Cambria" w:eastAsia="Cambria" w:hAnsi="Cambria"/>
              </w:rPr>
            </w:pPr>
            <w:r w:rsidDel="00000000" w:rsidR="00000000" w:rsidRPr="00000000">
              <w:rPr>
                <w:rFonts w:ascii="Cambria" w:cs="Cambria" w:eastAsia="Cambria" w:hAnsi="Cambria"/>
                <w:rtl w:val="0"/>
              </w:rPr>
              <w:t xml:space="preserve">12/1: </w:t>
            </w:r>
            <w:r w:rsidDel="00000000" w:rsidR="00000000" w:rsidRPr="00000000">
              <w:rPr>
                <w:rFonts w:ascii="Cambria" w:cs="Cambria" w:eastAsia="Cambria" w:hAnsi="Cambria"/>
                <w:b w:val="1"/>
                <w:rtl w:val="0"/>
              </w:rPr>
              <w:t xml:space="preserve">Assignment 6</w:t>
            </w:r>
            <w:r w:rsidDel="00000000" w:rsidR="00000000" w:rsidRPr="00000000">
              <w:rPr>
                <w:rtl w:val="0"/>
              </w:rPr>
            </w:r>
          </w:p>
        </w:tc>
      </w:tr>
      <w:tr>
        <w:trPr>
          <w:cantSplit w:val="0"/>
          <w:tblHeader w:val="0"/>
        </w:trPr>
        <w:tc>
          <w:tcPr/>
          <w:p w:rsidR="00000000" w:rsidDel="00000000" w:rsidP="00000000" w:rsidRDefault="00000000" w:rsidRPr="00000000" w14:paraId="000000D3">
            <w:pPr>
              <w:rPr>
                <w:rFonts w:ascii="Cambria" w:cs="Cambria" w:eastAsia="Cambria" w:hAnsi="Cambria"/>
              </w:rPr>
            </w:pPr>
            <w:r w:rsidDel="00000000" w:rsidR="00000000" w:rsidRPr="00000000">
              <w:rPr>
                <w:rFonts w:ascii="Cambria" w:cs="Cambria" w:eastAsia="Cambria" w:hAnsi="Cambria"/>
                <w:rtl w:val="0"/>
              </w:rPr>
              <w:t xml:space="preserve">Week 16</w:t>
            </w:r>
          </w:p>
        </w:tc>
        <w:tc>
          <w:tcPr/>
          <w:p w:rsidR="00000000" w:rsidDel="00000000" w:rsidP="00000000" w:rsidRDefault="00000000" w:rsidRPr="00000000" w14:paraId="000000D4">
            <w:pPr>
              <w:rPr>
                <w:rFonts w:ascii="Cambria" w:cs="Cambria" w:eastAsia="Cambria" w:hAnsi="Cambria"/>
              </w:rPr>
            </w:pPr>
            <w:r w:rsidDel="00000000" w:rsidR="00000000" w:rsidRPr="00000000">
              <w:rPr>
                <w:rFonts w:ascii="Cambria" w:cs="Cambria" w:eastAsia="Cambria" w:hAnsi="Cambria"/>
                <w:rtl w:val="0"/>
              </w:rPr>
              <w:t xml:space="preserve">12/6-12/8</w:t>
            </w:r>
          </w:p>
        </w:tc>
        <w:tc>
          <w:tcPr/>
          <w:p w:rsidR="00000000" w:rsidDel="00000000" w:rsidP="00000000" w:rsidRDefault="00000000" w:rsidRPr="00000000" w14:paraId="000000D5">
            <w:pPr>
              <w:rPr>
                <w:rFonts w:ascii="Cambria" w:cs="Cambria" w:eastAsia="Cambria" w:hAnsi="Cambria"/>
              </w:rPr>
            </w:pPr>
            <w:r w:rsidDel="00000000" w:rsidR="00000000" w:rsidRPr="00000000">
              <w:rPr>
                <w:rFonts w:ascii="Cambria" w:cs="Cambria" w:eastAsia="Cambria" w:hAnsi="Cambria"/>
                <w:rtl w:val="0"/>
              </w:rPr>
              <w:t xml:space="preserve">(No lab 12/6 – use the time to study more)</w:t>
            </w:r>
          </w:p>
          <w:p w:rsidR="00000000" w:rsidDel="00000000" w:rsidP="00000000" w:rsidRDefault="00000000" w:rsidRPr="00000000" w14:paraId="000000D6">
            <w:pPr>
              <w:rPr>
                <w:rFonts w:ascii="Cambria" w:cs="Cambria" w:eastAsia="Cambria" w:hAnsi="Cambria"/>
                <w:b w:val="1"/>
              </w:rPr>
            </w:pPr>
            <w:r w:rsidDel="00000000" w:rsidR="00000000" w:rsidRPr="00000000">
              <w:rPr>
                <w:rFonts w:ascii="Cambria" w:cs="Cambria" w:eastAsia="Cambria" w:hAnsi="Cambria"/>
                <w:b w:val="1"/>
                <w:rtl w:val="0"/>
              </w:rPr>
              <w:t xml:space="preserve">REVIEW DAYS</w:t>
            </w:r>
          </w:p>
        </w:tc>
        <w:tc>
          <w:tcPr/>
          <w:p w:rsidR="00000000" w:rsidDel="00000000" w:rsidP="00000000" w:rsidRDefault="00000000" w:rsidRPr="00000000" w14:paraId="000000D7">
            <w:pPr>
              <w:rPr>
                <w:rFonts w:ascii="Cambria" w:cs="Cambria" w:eastAsia="Cambria" w:hAnsi="Cambria"/>
              </w:rPr>
            </w:pPr>
            <w:r w:rsidDel="00000000" w:rsidR="00000000" w:rsidRPr="00000000">
              <w:rPr>
                <w:rFonts w:ascii="Cambria" w:cs="Cambria" w:eastAsia="Cambria" w:hAnsi="Cambria"/>
                <w:rtl w:val="0"/>
              </w:rPr>
              <w:t xml:space="preserve">12/8: ALL MAKEUP AND EXTRA CREDIT ASSIGNMENTS DUE – no exceptions will be made to this policy.</w:t>
            </w:r>
          </w:p>
        </w:tc>
      </w:tr>
      <w:tr>
        <w:trPr>
          <w:cantSplit w:val="0"/>
          <w:tblHeader w:val="0"/>
        </w:trPr>
        <w:tc>
          <w:tcPr>
            <w:gridSpan w:val="4"/>
            <w:shd w:fill="ffff00" w:val="clear"/>
          </w:tcPr>
          <w:p w:rsidR="00000000" w:rsidDel="00000000" w:rsidP="00000000" w:rsidRDefault="00000000" w:rsidRPr="00000000" w14:paraId="000000D8">
            <w:pPr>
              <w:jc w:val="center"/>
              <w:rPr>
                <w:rFonts w:ascii="Cambria" w:cs="Cambria" w:eastAsia="Cambria" w:hAnsi="Cambria"/>
                <w:b w:val="1"/>
                <w:highlight w:val="yellow"/>
              </w:rPr>
            </w:pPr>
            <w:r w:rsidDel="00000000" w:rsidR="00000000" w:rsidRPr="00000000">
              <w:rPr>
                <w:rFonts w:ascii="Cambria" w:cs="Cambria" w:eastAsia="Cambria" w:hAnsi="Cambria"/>
                <w:b w:val="1"/>
                <w:highlight w:val="yellow"/>
                <w:rtl w:val="0"/>
              </w:rPr>
              <w:t xml:space="preserve">FINAL EXAM – “Take home” </w:t>
            </w:r>
          </w:p>
          <w:p w:rsidR="00000000" w:rsidDel="00000000" w:rsidP="00000000" w:rsidRDefault="00000000" w:rsidRPr="00000000" w14:paraId="000000D9">
            <w:pPr>
              <w:jc w:val="center"/>
              <w:rPr>
                <w:rFonts w:ascii="Cambria" w:cs="Cambria" w:eastAsia="Cambria" w:hAnsi="Cambria"/>
                <w:b w:val="1"/>
                <w:highlight w:val="yellow"/>
              </w:rPr>
            </w:pPr>
            <w:r w:rsidDel="00000000" w:rsidR="00000000" w:rsidRPr="00000000">
              <w:rPr>
                <w:rFonts w:ascii="Cambria" w:cs="Cambria" w:eastAsia="Cambria" w:hAnsi="Cambria"/>
                <w:b w:val="1"/>
                <w:highlight w:val="yellow"/>
                <w:rtl w:val="0"/>
              </w:rPr>
              <w:t xml:space="preserve">Opens: 8 AM on 12/13 </w:t>
            </w:r>
          </w:p>
          <w:p w:rsidR="00000000" w:rsidDel="00000000" w:rsidP="00000000" w:rsidRDefault="00000000" w:rsidRPr="00000000" w14:paraId="000000DA">
            <w:pPr>
              <w:jc w:val="center"/>
              <w:rPr>
                <w:rFonts w:ascii="Cambria" w:cs="Cambria" w:eastAsia="Cambria" w:hAnsi="Cambria"/>
                <w:b w:val="1"/>
                <w:highlight w:val="yellow"/>
              </w:rPr>
            </w:pPr>
            <w:r w:rsidDel="00000000" w:rsidR="00000000" w:rsidRPr="00000000">
              <w:rPr>
                <w:rFonts w:ascii="Cambria" w:cs="Cambria" w:eastAsia="Cambria" w:hAnsi="Cambria"/>
                <w:b w:val="1"/>
                <w:highlight w:val="yellow"/>
                <w:rtl w:val="0"/>
              </w:rPr>
              <w:t xml:space="preserve">Due: Midnight 12/15</w:t>
            </w:r>
          </w:p>
        </w:tc>
      </w:tr>
    </w:tbl>
    <w:p w:rsidR="00000000" w:rsidDel="00000000" w:rsidP="00000000" w:rsidRDefault="00000000" w:rsidRPr="00000000" w14:paraId="000000DE">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DF">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E0">
      <w:pPr>
        <w:pStyle w:val="Heading1"/>
        <w:shd w:fill="2f5496" w:val="clear"/>
        <w:spacing w:before="0" w:line="240" w:lineRule="auto"/>
        <w:rPr/>
      </w:pPr>
      <w:r w:rsidDel="00000000" w:rsidR="00000000" w:rsidRPr="00000000">
        <w:rPr>
          <w:rtl w:val="0"/>
        </w:rPr>
        <w:t xml:space="preserve">Attendance Policy</w:t>
      </w:r>
    </w:p>
    <w:p w:rsidR="00000000" w:rsidDel="00000000" w:rsidP="00000000" w:rsidRDefault="00000000" w:rsidRPr="00000000" w14:paraId="000000E1">
      <w:pPr>
        <w:pStyle w:val="Heading2"/>
        <w:spacing w:before="0" w:line="240" w:lineRule="auto"/>
        <w:rPr>
          <w:rFonts w:ascii="Cambria" w:cs="Cambria" w:eastAsia="Cambria" w:hAnsi="Cambria"/>
          <w:b w:val="0"/>
          <w:color w:val="000000"/>
        </w:rPr>
      </w:pPr>
      <w:r w:rsidDel="00000000" w:rsidR="00000000" w:rsidRPr="00000000">
        <w:rPr>
          <w:rFonts w:ascii="Cambria" w:cs="Cambria" w:eastAsia="Cambria" w:hAnsi="Cambria"/>
          <w:b w:val="0"/>
          <w:color w:val="000000"/>
          <w:rtl w:val="0"/>
        </w:rPr>
        <w:t xml:space="preserve">Like life, the attendance policy for this course is complex. Your instructor and TA are reasonable humans, so we try to have reasonable expectations. Contact us immediately if you have questions about the attendance expectations in this course. The attendance policy in this course is subject to change if at any point the TA or instructor notice that students are abusing the lenient attendance policies.</w:t>
      </w:r>
    </w:p>
    <w:p w:rsidR="00000000" w:rsidDel="00000000" w:rsidP="00000000" w:rsidRDefault="00000000" w:rsidRPr="00000000" w14:paraId="000000E2">
      <w:pPr>
        <w:pStyle w:val="Heading2"/>
        <w:spacing w:before="0" w:line="240" w:lineRule="auto"/>
        <w:rPr>
          <w:rFonts w:ascii="Cambria" w:cs="Cambria" w:eastAsia="Cambria" w:hAnsi="Cambria"/>
          <w:b w:val="0"/>
          <w:color w:val="000000"/>
        </w:rPr>
      </w:pPr>
      <w:r w:rsidDel="00000000" w:rsidR="00000000" w:rsidRPr="00000000">
        <w:rPr>
          <w:rtl w:val="0"/>
        </w:rPr>
      </w:r>
    </w:p>
    <w:p w:rsidR="00000000" w:rsidDel="00000000" w:rsidP="00000000" w:rsidRDefault="00000000" w:rsidRPr="00000000" w14:paraId="000000E3">
      <w:pPr>
        <w:pStyle w:val="Heading2"/>
        <w:spacing w:before="0" w:line="240" w:lineRule="auto"/>
        <w:rPr>
          <w:rFonts w:ascii="Cambria" w:cs="Cambria" w:eastAsia="Cambria" w:hAnsi="Cambria"/>
          <w:b w:val="0"/>
          <w:color w:val="000000"/>
        </w:rPr>
      </w:pPr>
      <w:r w:rsidDel="00000000" w:rsidR="00000000" w:rsidRPr="00000000">
        <w:rPr>
          <w:rFonts w:ascii="Cambria" w:cs="Cambria" w:eastAsia="Cambria" w:hAnsi="Cambria"/>
          <w:b w:val="0"/>
          <w:color w:val="000000"/>
          <w:rtl w:val="0"/>
        </w:rPr>
        <w:t xml:space="preserve">Senate Rules 5.2.5.2.1 defines the following as acceptable reasons for excused absences: 1. significant illness; 2. death of a family member; 3. trips for members of student organizations sponsored by an educational unit, trips for University classes, and trips for participation in intercollegiate athletic events; 4. major religious holidays; 5. interviews for graduate/professional school or full-time employment post-graduation; and 6. other circumstances found to fit “reasonable cause for nonattendance” by the instructor of record. Students should notify the professor of absences prior to class when possible.</w:t>
      </w:r>
    </w:p>
    <w:p w:rsidR="00000000" w:rsidDel="00000000" w:rsidP="00000000" w:rsidRDefault="00000000" w:rsidRPr="00000000" w14:paraId="000000E4">
      <w:pPr>
        <w:pStyle w:val="Heading2"/>
        <w:spacing w:before="0" w:line="240" w:lineRule="auto"/>
        <w:rPr>
          <w:rFonts w:ascii="Cambria" w:cs="Cambria" w:eastAsia="Cambria" w:hAnsi="Cambria"/>
          <w:b w:val="0"/>
          <w:color w:val="000000"/>
        </w:rPr>
      </w:pPr>
      <w:r w:rsidDel="00000000" w:rsidR="00000000" w:rsidRPr="00000000">
        <w:rPr>
          <w:rtl w:val="0"/>
        </w:rPr>
      </w:r>
    </w:p>
    <w:p w:rsidR="00000000" w:rsidDel="00000000" w:rsidP="00000000" w:rsidRDefault="00000000" w:rsidRPr="00000000" w14:paraId="000000E5">
      <w:pPr>
        <w:pStyle w:val="Heading2"/>
        <w:spacing w:before="0" w:line="240" w:lineRule="auto"/>
        <w:rPr>
          <w:rFonts w:ascii="Cambria" w:cs="Cambria" w:eastAsia="Cambria" w:hAnsi="Cambria"/>
          <w:b w:val="0"/>
          <w:color w:val="000000"/>
        </w:rPr>
      </w:pPr>
      <w:r w:rsidDel="00000000" w:rsidR="00000000" w:rsidRPr="00000000">
        <w:rPr>
          <w:rFonts w:ascii="Cambria" w:cs="Cambria" w:eastAsia="Cambria" w:hAnsi="Cambria"/>
          <w:b w:val="0"/>
          <w:color w:val="000000"/>
          <w:rtl w:val="0"/>
        </w:rPr>
        <w:t xml:space="preserve">In situations where a student’s total EXCUSED absences exceed 1/5 (or 20%) of the required interactions for the course, the student shall have the right to request and receive a "W," or the Instructor of Record may award an “I” for the course if the student declines a “W.” (Senate Rules 5.2.5.2.3.1)</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Verification of Absences</w:t>
      </w:r>
    </w:p>
    <w:p w:rsidR="00000000" w:rsidDel="00000000" w:rsidP="00000000" w:rsidRDefault="00000000" w:rsidRPr="00000000" w14:paraId="000000E8">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Students may be asked to verify their absences for them to be considered excused. Senate Rule 5.2.4.2 states that faculty have the right to request “appropriate verification” when students claim an excused absence because of illness, or death in the family. Appropriate notification of absences due to University-related trips is required prior to the absence when feasible and in no case more than one week after the absence.</w:t>
      </w:r>
    </w:p>
    <w:p w:rsidR="00000000" w:rsidDel="00000000" w:rsidP="00000000" w:rsidRDefault="00000000" w:rsidRPr="00000000" w14:paraId="000000E9">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EA">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******No make-up quizzes or exams will be given unless the student has a verified and documented excused absence (as defined above) for the date and time of the quiz or exam.********</w:t>
      </w:r>
    </w:p>
    <w:p w:rsidR="00000000" w:rsidDel="00000000" w:rsidP="00000000" w:rsidRDefault="00000000" w:rsidRPr="00000000" w14:paraId="000000EB">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EC">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Attendance will be taken during every lecture and lab. This is to make sure that all students are regularly attending class and not slipping through the cracks. However, there are no points given for attendance in this course. Life happens and sometimes we are unable to attend class because of illness, daily inconveniences, or tragedies. It is expected that you show up for </w:t>
      </w:r>
      <w:r w:rsidDel="00000000" w:rsidR="00000000" w:rsidRPr="00000000">
        <w:rPr>
          <w:rFonts w:ascii="Cambria" w:cs="Cambria" w:eastAsia="Cambria" w:hAnsi="Cambria"/>
          <w:i w:val="1"/>
          <w:u w:val="single"/>
          <w:rtl w:val="0"/>
        </w:rPr>
        <w:t xml:space="preserve">every lecture and lab meeting </w:t>
      </w:r>
      <w:r w:rsidDel="00000000" w:rsidR="00000000" w:rsidRPr="00000000">
        <w:rPr>
          <w:rFonts w:ascii="Cambria" w:cs="Cambria" w:eastAsia="Cambria" w:hAnsi="Cambria"/>
          <w:rtl w:val="0"/>
        </w:rPr>
        <w:t xml:space="preserve">because you are adults. If you do not attend, you </w:t>
      </w:r>
      <w:r w:rsidDel="00000000" w:rsidR="00000000" w:rsidRPr="00000000">
        <w:rPr>
          <w:rFonts w:ascii="Cambria" w:cs="Cambria" w:eastAsia="Cambria" w:hAnsi="Cambria"/>
          <w:u w:val="single"/>
          <w:rtl w:val="0"/>
        </w:rPr>
        <w:t xml:space="preserve">will</w:t>
      </w:r>
      <w:r w:rsidDel="00000000" w:rsidR="00000000" w:rsidRPr="00000000">
        <w:rPr>
          <w:rFonts w:ascii="Cambria" w:cs="Cambria" w:eastAsia="Cambria" w:hAnsi="Cambria"/>
          <w:rtl w:val="0"/>
        </w:rPr>
        <w:t xml:space="preserve"> miss valuable information and extra credit point opportunities.  </w:t>
      </w:r>
    </w:p>
    <w:p w:rsidR="00000000" w:rsidDel="00000000" w:rsidP="00000000" w:rsidRDefault="00000000" w:rsidRPr="00000000" w14:paraId="000000ED">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EE">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Again, attendance to all lectures and labs is highly, strongly, VERY recommended and expected. If you will miss a class or lab, you are </w:t>
      </w:r>
      <w:r w:rsidDel="00000000" w:rsidR="00000000" w:rsidRPr="00000000">
        <w:rPr>
          <w:rFonts w:ascii="Cambria" w:cs="Cambria" w:eastAsia="Cambria" w:hAnsi="Cambria"/>
          <w:b w:val="1"/>
          <w:i w:val="1"/>
          <w:u w:val="single"/>
          <w:rtl w:val="0"/>
        </w:rPr>
        <w:t xml:space="preserve">required</w:t>
      </w:r>
      <w:r w:rsidDel="00000000" w:rsidR="00000000" w:rsidRPr="00000000">
        <w:rPr>
          <w:rFonts w:ascii="Cambria" w:cs="Cambria" w:eastAsia="Cambria" w:hAnsi="Cambria"/>
          <w:rtl w:val="0"/>
        </w:rPr>
        <w:t xml:space="preserve"> to contact the instructor 24-hours beforehand. If you are unable to contact the instructor before your absence you must email them </w:t>
      </w:r>
      <w:r w:rsidDel="00000000" w:rsidR="00000000" w:rsidRPr="00000000">
        <w:rPr>
          <w:rFonts w:ascii="Cambria" w:cs="Cambria" w:eastAsia="Cambria" w:hAnsi="Cambria"/>
          <w:b w:val="1"/>
          <w:rtl w:val="0"/>
        </w:rPr>
        <w:t xml:space="preserve">within one week</w:t>
      </w:r>
      <w:r w:rsidDel="00000000" w:rsidR="00000000" w:rsidRPr="00000000">
        <w:rPr>
          <w:rFonts w:ascii="Cambria" w:cs="Cambria" w:eastAsia="Cambria" w:hAnsi="Cambria"/>
          <w:rtl w:val="0"/>
        </w:rPr>
        <w:t xml:space="preserve"> of the absence. In the email include: your name, the course, your section number (007 or 008), and a brief description of why you are unable to attend. You do not have to include the finer details on why – for example, if a family member passes away you may simply say “family tragedy,” if you have the stomach flu and are glued to the toilet, you can just say “illness.” If it is something deeply personal and you would rather not share or even hint at what it is, you can say something ridiculous like “I’ve been called away to a mystical land for mysterious reasons.” </w:t>
      </w:r>
    </w:p>
    <w:p w:rsidR="00000000" w:rsidDel="00000000" w:rsidP="00000000" w:rsidRDefault="00000000" w:rsidRPr="00000000" w14:paraId="000000EF">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F0">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If you miss lecture or lab, contact a classmate for their notes. Lecture and lab outlines may be available via Canvas at the discretion of the instructor and TA.</w:t>
      </w:r>
    </w:p>
    <w:p w:rsidR="00000000" w:rsidDel="00000000" w:rsidP="00000000" w:rsidRDefault="00000000" w:rsidRPr="00000000" w14:paraId="000000F1">
      <w:pPr>
        <w:spacing w:after="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0F2">
      <w:pPr>
        <w:pStyle w:val="Heading1"/>
        <w:shd w:fill="2f5496" w:val="clear"/>
        <w:spacing w:before="0" w:line="240" w:lineRule="auto"/>
        <w:rPr/>
      </w:pPr>
      <w:r w:rsidDel="00000000" w:rsidR="00000000" w:rsidRPr="00000000">
        <w:rPr>
          <w:rtl w:val="0"/>
        </w:rPr>
        <w:t xml:space="preserve">Description of Course Assignments</w:t>
      </w:r>
    </w:p>
    <w:p w:rsidR="00000000" w:rsidDel="00000000" w:rsidP="00000000" w:rsidRDefault="00000000" w:rsidRPr="00000000" w14:paraId="000000F3">
      <w:pPr>
        <w:pStyle w:val="Heading2"/>
        <w:spacing w:before="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F4">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Syllabus quiz = 10 points total</w:t>
      </w:r>
    </w:p>
    <w:p w:rsidR="00000000" w:rsidDel="00000000" w:rsidP="00000000" w:rsidRDefault="00000000" w:rsidRPr="00000000" w14:paraId="000000F5">
      <w:pPr>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ensure that students understand the requirements of the course, a syllabus quiz is required to be completed by the end of the first week (9/3 by midnight). You have two attempts at the quiz and your highest score will be kept. The quiz is available on our Canvas course page. </w:t>
      </w:r>
    </w:p>
    <w:p w:rsidR="00000000" w:rsidDel="00000000" w:rsidP="00000000" w:rsidRDefault="00000000" w:rsidRPr="00000000" w14:paraId="000000F6">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F7">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Participation in research = 40 points total</w:t>
      </w:r>
    </w:p>
    <w:p w:rsidR="00000000" w:rsidDel="00000000" w:rsidP="00000000" w:rsidRDefault="00000000" w:rsidRPr="00000000" w14:paraId="000000F8">
      <w:pPr>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Each student will need to complete 4 hours of experiment participation through the university’s SONA research system. There are instructions on Canvas on how to sign up for SONA, participate in the research studies, and FAQs. If you choose not to participate in research, you may instead complete an alternative assignment. One alternative assignment is equivalent to one hour of participation in research. Contact your TA for details. </w:t>
      </w:r>
    </w:p>
    <w:p w:rsidR="00000000" w:rsidDel="00000000" w:rsidP="00000000" w:rsidRDefault="00000000" w:rsidRPr="00000000" w14:paraId="000000F9">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FA">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3 quizzes at 15 points each = 45 points total</w:t>
      </w:r>
    </w:p>
    <w:p w:rsidR="00000000" w:rsidDel="00000000" w:rsidP="00000000" w:rsidRDefault="00000000" w:rsidRPr="00000000" w14:paraId="000000FB">
      <w:pPr>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Over the course of the semester there will be 3 quizzes to ensure students have read and understand the course material. These quizzes are meant to reduce test anxiety for the larger exams, and to make sure no students are falling behind over the course of the semester. Quizzes will be completed during lab time. As such, you will need to bring your internet-capable device and calculator with you. </w:t>
      </w:r>
    </w:p>
    <w:p w:rsidR="00000000" w:rsidDel="00000000" w:rsidP="00000000" w:rsidRDefault="00000000" w:rsidRPr="00000000" w14:paraId="000000FC">
      <w:pPr>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Each quiz is worth 15 points. Each will be timed. Students will be given 30 minutes to complete the quiz after starting it. Any changes to the quiz schedule will be announced in lecture and on Canvas. </w:t>
      </w:r>
    </w:p>
    <w:p w:rsidR="00000000" w:rsidDel="00000000" w:rsidP="00000000" w:rsidRDefault="00000000" w:rsidRPr="00000000" w14:paraId="000000FD">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FE">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6 Assignments = 120 points total</w:t>
      </w:r>
    </w:p>
    <w:p w:rsidR="00000000" w:rsidDel="00000000" w:rsidP="00000000" w:rsidRDefault="00000000" w:rsidRPr="00000000" w14:paraId="000000FF">
      <w:pPr>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will be given time to complete assignments during labs. They are designed to help you apply the statistical methods discussed during lectures and learn SPSS. The assignments are based primarily on completion, meaning that you are likely (not guaranteed) to receive all the points for each assignment if you show up, show </w:t>
      </w:r>
      <w:r w:rsidDel="00000000" w:rsidR="00000000" w:rsidRPr="00000000">
        <w:rPr>
          <w:rFonts w:ascii="Cambria" w:cs="Cambria" w:eastAsia="Cambria" w:hAnsi="Cambria"/>
          <w:i w:val="1"/>
          <w:rtl w:val="0"/>
        </w:rPr>
        <w:t xml:space="preserve">effort</w:t>
      </w:r>
      <w:r w:rsidDel="00000000" w:rsidR="00000000" w:rsidRPr="00000000">
        <w:rPr>
          <w:rFonts w:ascii="Cambria" w:cs="Cambria" w:eastAsia="Cambria" w:hAnsi="Cambria"/>
          <w:rtl w:val="0"/>
        </w:rPr>
        <w:t xml:space="preserve">, and turn in the completed assignment by the due date (by midnight). All assignments will be turned in on Canvas. </w:t>
      </w:r>
    </w:p>
    <w:p w:rsidR="00000000" w:rsidDel="00000000" w:rsidP="00000000" w:rsidRDefault="00000000" w:rsidRPr="00000000" w14:paraId="00000100">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01">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Presentation report = 25 points total</w:t>
      </w:r>
    </w:p>
    <w:p w:rsidR="00000000" w:rsidDel="00000000" w:rsidP="00000000" w:rsidRDefault="00000000" w:rsidRPr="00000000" w14:paraId="00000102">
      <w:pPr>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All students will give a final presentation in the last week of class as part of a group. The presentation will be 5-10 minutes long and will be a brief research report on using one of the statistical techniques discussed in class. More information on this assignment will be given during lecture and/or lab. </w:t>
      </w:r>
    </w:p>
    <w:p w:rsidR="00000000" w:rsidDel="00000000" w:rsidP="00000000" w:rsidRDefault="00000000" w:rsidRPr="00000000" w14:paraId="00000103">
      <w:pPr>
        <w:spacing w:after="0"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04">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2 Exams at 100 points each = 200 points total</w:t>
      </w:r>
    </w:p>
    <w:p w:rsidR="00000000" w:rsidDel="00000000" w:rsidP="00000000" w:rsidRDefault="00000000" w:rsidRPr="00000000" w14:paraId="00000105">
      <w:pPr>
        <w:spacing w:after="0" w:line="240" w:lineRule="auto"/>
        <w:ind w:left="720" w:firstLine="0"/>
        <w:rPr>
          <w:rFonts w:ascii="Cambria" w:cs="Cambria" w:eastAsia="Cambria" w:hAnsi="Cambria"/>
        </w:rPr>
      </w:pPr>
      <w:r w:rsidDel="00000000" w:rsidR="00000000" w:rsidRPr="00000000">
        <w:rPr>
          <w:rFonts w:ascii="Cambria" w:cs="Cambria" w:eastAsia="Cambria" w:hAnsi="Cambria"/>
          <w:u w:val="single"/>
          <w:rtl w:val="0"/>
        </w:rPr>
        <w:t xml:space="preserve">Exams may include information covered in the textbook, on quizzes, in lecture, in lab, or resources posted on Canvas via announcements.</w:t>
      </w:r>
      <w:r w:rsidDel="00000000" w:rsidR="00000000" w:rsidRPr="00000000">
        <w:rPr>
          <w:rFonts w:ascii="Cambria" w:cs="Cambria" w:eastAsia="Cambria" w:hAnsi="Cambria"/>
          <w:rtl w:val="0"/>
        </w:rPr>
        <w:t xml:space="preserve"> Both exams will be primarily multiple choice, with true/false and open-ended questions possible. Some questions may ask students to calculate or interpret specific statistics. Points for each question will be noted on the exams. You will be allowed to use a one-page cheat sheet (front and back), but you </w:t>
      </w:r>
      <w:r w:rsidDel="00000000" w:rsidR="00000000" w:rsidRPr="00000000">
        <w:rPr>
          <w:rFonts w:ascii="Cambria" w:cs="Cambria" w:eastAsia="Cambria" w:hAnsi="Cambria"/>
          <w:u w:val="single"/>
          <w:rtl w:val="0"/>
        </w:rPr>
        <w:t xml:space="preserve">may not</w:t>
      </w:r>
      <w:r w:rsidDel="00000000" w:rsidR="00000000" w:rsidRPr="00000000">
        <w:rPr>
          <w:rFonts w:ascii="Cambria" w:cs="Cambria" w:eastAsia="Cambria" w:hAnsi="Cambria"/>
          <w:rtl w:val="0"/>
        </w:rPr>
        <w:t xml:space="preserve"> discuss the exam with your classmates. Both exams will be taken on Canvas during lab on the days noted by the course schedule. </w:t>
      </w:r>
    </w:p>
    <w:p w:rsidR="00000000" w:rsidDel="00000000" w:rsidP="00000000" w:rsidRDefault="00000000" w:rsidRPr="00000000" w14:paraId="00000106">
      <w:pPr>
        <w:spacing w:after="0"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07">
      <w:pPr>
        <w:spacing w:after="0" w:line="240" w:lineRule="auto"/>
        <w:rPr>
          <w:rFonts w:ascii="Cambria" w:cs="Cambria" w:eastAsia="Cambria" w:hAnsi="Cambria"/>
          <w:b w:val="1"/>
        </w:rPr>
      </w:pPr>
      <w:r w:rsidDel="00000000" w:rsidR="00000000" w:rsidRPr="00000000">
        <w:rPr>
          <w:rFonts w:ascii="Cambria" w:cs="Cambria" w:eastAsia="Cambria" w:hAnsi="Cambria"/>
          <w:b w:val="1"/>
          <w:rtl w:val="0"/>
        </w:rPr>
        <w:t xml:space="preserve">Extra credit</w:t>
      </w:r>
    </w:p>
    <w:p w:rsidR="00000000" w:rsidDel="00000000" w:rsidP="00000000" w:rsidRDefault="00000000" w:rsidRPr="00000000" w14:paraId="00000108">
      <w:pPr>
        <w:spacing w:after="0"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Please contact the TA about additional extra credit opportunities. Additional opportunities may also be introduced in lecture or lab at the discretion of the instructor and TA. You may not use extra credit to move up more than one grade point. For instance, if you have a C in the course, and complete all of the extra credit opportunities you may move up to a B, but not an A. We will not add up extra credit points until the end of the semester. If you need to know how many extra points you have throughout the semester </w:t>
      </w:r>
      <w:r w:rsidDel="00000000" w:rsidR="00000000" w:rsidRPr="00000000">
        <w:rPr>
          <w:rFonts w:ascii="Cambria" w:cs="Cambria" w:eastAsia="Cambria" w:hAnsi="Cambria"/>
          <w:b w:val="1"/>
          <w:rtl w:val="0"/>
        </w:rPr>
        <w:t xml:space="preserve">you need to track them yourself</w:t>
      </w:r>
      <w:r w:rsidDel="00000000" w:rsidR="00000000" w:rsidRPr="00000000">
        <w:rPr>
          <w:rFonts w:ascii="Cambria" w:cs="Cambria" w:eastAsia="Cambria" w:hAnsi="Cambria"/>
          <w:rtl w:val="0"/>
        </w:rPr>
        <w:t xml:space="preserve">. Any extra credit or make up work needs to be submitted by midnight on December 8</w:t>
      </w:r>
      <w:r w:rsidDel="00000000" w:rsidR="00000000" w:rsidRPr="00000000">
        <w:rPr>
          <w:rFonts w:ascii="Cambria" w:cs="Cambria" w:eastAsia="Cambria" w:hAnsi="Cambria"/>
          <w:vertAlign w:val="superscript"/>
          <w:rtl w:val="0"/>
        </w:rPr>
        <w:t xml:space="preserve">th </w:t>
      </w:r>
      <w:r w:rsidDel="00000000" w:rsidR="00000000" w:rsidRPr="00000000">
        <w:rPr>
          <w:rFonts w:ascii="Cambria" w:cs="Cambria" w:eastAsia="Cambria" w:hAnsi="Cambria"/>
          <w:rtl w:val="0"/>
        </w:rPr>
        <w:t xml:space="preserve">or it will not be included in your final grade – </w:t>
      </w:r>
      <w:r w:rsidDel="00000000" w:rsidR="00000000" w:rsidRPr="00000000">
        <w:rPr>
          <w:rFonts w:ascii="Cambria" w:cs="Cambria" w:eastAsia="Cambria" w:hAnsi="Cambria"/>
          <w:u w:val="single"/>
          <w:rtl w:val="0"/>
        </w:rPr>
        <w:t xml:space="preserve">NO EXCEPTIONS</w:t>
      </w:r>
      <w:r w:rsidDel="00000000" w:rsidR="00000000" w:rsidRPr="00000000">
        <w:rPr>
          <w:rFonts w:ascii="Cambria" w:cs="Cambria" w:eastAsia="Cambria" w:hAnsi="Cambria"/>
          <w:rtl w:val="0"/>
        </w:rPr>
        <w:t xml:space="preserve">. </w:t>
      </w:r>
    </w:p>
    <w:p w:rsidR="00000000" w:rsidDel="00000000" w:rsidP="00000000" w:rsidRDefault="00000000" w:rsidRPr="00000000" w14:paraId="00000109">
      <w:pPr>
        <w:spacing w:after="0" w:line="240" w:lineRule="auto"/>
        <w:ind w:left="720" w:firstLine="720"/>
        <w:rPr>
          <w:rFonts w:ascii="Cambria" w:cs="Cambria" w:eastAsia="Cambria" w:hAnsi="Cambria"/>
          <w:b w:val="1"/>
        </w:rPr>
      </w:pPr>
      <w:r w:rsidDel="00000000" w:rsidR="00000000" w:rsidRPr="00000000">
        <w:rPr>
          <w:rFonts w:ascii="Cambria" w:cs="Cambria" w:eastAsia="Cambria" w:hAnsi="Cambria"/>
          <w:b w:val="1"/>
          <w:rtl w:val="0"/>
        </w:rPr>
        <w:t xml:space="preserve">Discussion posts</w:t>
      </w:r>
    </w:p>
    <w:p w:rsidR="00000000" w:rsidDel="00000000" w:rsidP="00000000" w:rsidRDefault="00000000" w:rsidRPr="00000000" w14:paraId="0000010A">
      <w:pPr>
        <w:spacing w:after="0" w:line="240" w:lineRule="auto"/>
        <w:ind w:left="1440" w:firstLine="0"/>
        <w:rPr>
          <w:rFonts w:ascii="Cambria" w:cs="Cambria" w:eastAsia="Cambria" w:hAnsi="Cambria"/>
        </w:rPr>
      </w:pPr>
      <w:r w:rsidDel="00000000" w:rsidR="00000000" w:rsidRPr="00000000">
        <w:rPr>
          <w:rFonts w:ascii="Cambria" w:cs="Cambria" w:eastAsia="Cambria" w:hAnsi="Cambria"/>
          <w:rtl w:val="0"/>
        </w:rPr>
        <w:t xml:space="preserve">Over the course of the semester, we may not have time to answer all student questions during lecture or lab. If you have a question about the content that was covered you can post your question in the corresponding discussion board (week 1 for week 1 questions, week 2 for week 2 questions, etc.). The first student to respond with a correct/accurate answer will be eligible for extra credit. Any unanswered posts will be answered by the TA or instructor by the end of the following week. </w:t>
      </w:r>
    </w:p>
    <w:p w:rsidR="00000000" w:rsidDel="00000000" w:rsidP="00000000" w:rsidRDefault="00000000" w:rsidRPr="00000000" w14:paraId="0000010B">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0C">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0D">
      <w:pPr>
        <w:pStyle w:val="Heading2"/>
        <w:spacing w:before="0" w:line="240" w:lineRule="auto"/>
        <w:rPr>
          <w:rFonts w:ascii="Cambria" w:cs="Cambria" w:eastAsia="Cambria" w:hAnsi="Cambria"/>
          <w:sz w:val="28"/>
          <w:szCs w:val="28"/>
        </w:rPr>
      </w:pPr>
      <w:r w:rsidDel="00000000" w:rsidR="00000000" w:rsidRPr="00000000">
        <w:rPr>
          <w:rFonts w:ascii="Cambria" w:cs="Cambria" w:eastAsia="Cambria" w:hAnsi="Cambria"/>
          <w:sz w:val="28"/>
          <w:szCs w:val="28"/>
          <w:rtl w:val="0"/>
        </w:rPr>
        <w:t xml:space="preserve">Final Exam Information: </w:t>
      </w:r>
    </w:p>
    <w:p w:rsidR="00000000" w:rsidDel="00000000" w:rsidP="00000000" w:rsidRDefault="00000000" w:rsidRPr="00000000" w14:paraId="0000010E">
      <w:pPr>
        <w:pStyle w:val="Heading2"/>
        <w:spacing w:before="0" w:line="240" w:lineRule="auto"/>
        <w:rPr>
          <w:rFonts w:ascii="Cambria" w:cs="Cambria" w:eastAsia="Cambria" w:hAnsi="Cambria"/>
        </w:rPr>
      </w:pPr>
      <w:r w:rsidDel="00000000" w:rsidR="00000000" w:rsidRPr="00000000">
        <w:rPr>
          <w:rFonts w:ascii="Cambria" w:cs="Cambria" w:eastAsia="Cambria" w:hAnsi="Cambria"/>
          <w:color w:val="000000"/>
          <w:rtl w:val="0"/>
        </w:rPr>
        <w:t xml:space="preserve">Final exam = 160 points total</w:t>
      </w:r>
      <w:r w:rsidDel="00000000" w:rsidR="00000000" w:rsidRPr="00000000">
        <w:rPr>
          <w:rtl w:val="0"/>
        </w:rPr>
      </w:r>
    </w:p>
    <w:p w:rsidR="00000000" w:rsidDel="00000000" w:rsidP="00000000" w:rsidRDefault="00000000" w:rsidRPr="00000000" w14:paraId="0000010F">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The final exam will be cumulative and will cover the most important information covered throughout the semester. </w:t>
      </w:r>
      <w:r w:rsidDel="00000000" w:rsidR="00000000" w:rsidRPr="00000000">
        <w:rPr>
          <w:rFonts w:ascii="Cambria" w:cs="Cambria" w:eastAsia="Cambria" w:hAnsi="Cambria"/>
          <w:b w:val="1"/>
          <w:i w:val="1"/>
          <w:rtl w:val="0"/>
        </w:rPr>
        <w:t xml:space="preserve">Anything</w:t>
      </w:r>
      <w:r w:rsidDel="00000000" w:rsidR="00000000" w:rsidRPr="00000000">
        <w:rPr>
          <w:rFonts w:ascii="Cambria" w:cs="Cambria" w:eastAsia="Cambria" w:hAnsi="Cambria"/>
          <w:rtl w:val="0"/>
        </w:rPr>
        <w:t xml:space="preserve"> is fair game. The exam is “take home” and you will have multiple days to complete the exam. It will be a mix of multiple choice, true/false, and open-ended questions. The exam will be given online via Canvas and will be open book and open note. However, you </w:t>
      </w:r>
      <w:r w:rsidDel="00000000" w:rsidR="00000000" w:rsidRPr="00000000">
        <w:rPr>
          <w:rFonts w:ascii="Cambria" w:cs="Cambria" w:eastAsia="Cambria" w:hAnsi="Cambria"/>
          <w:b w:val="1"/>
          <w:i w:val="1"/>
          <w:u w:val="single"/>
          <w:rtl w:val="0"/>
        </w:rPr>
        <w:t xml:space="preserve">may not</w:t>
      </w:r>
      <w:r w:rsidDel="00000000" w:rsidR="00000000" w:rsidRPr="00000000">
        <w:rPr>
          <w:rFonts w:ascii="Cambria" w:cs="Cambria" w:eastAsia="Cambria" w:hAnsi="Cambria"/>
          <w:rtl w:val="0"/>
        </w:rPr>
        <w:t xml:space="preserve"> take the exam with the help of your classmates. </w:t>
      </w:r>
    </w:p>
    <w:p w:rsidR="00000000" w:rsidDel="00000000" w:rsidP="00000000" w:rsidRDefault="00000000" w:rsidRPr="00000000" w14:paraId="00000110">
      <w:pPr>
        <w:spacing w:after="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111">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The final exam will be available to students on the first day of finals week (Monday, December 13</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and is </w:t>
      </w:r>
      <w:r w:rsidDel="00000000" w:rsidR="00000000" w:rsidRPr="00000000">
        <w:rPr>
          <w:rFonts w:ascii="Cambria" w:cs="Cambria" w:eastAsia="Cambria" w:hAnsi="Cambria"/>
          <w:u w:val="single"/>
          <w:rtl w:val="0"/>
        </w:rPr>
        <w:t xml:space="preserve">due by </w:t>
      </w:r>
      <w:r w:rsidDel="00000000" w:rsidR="00000000" w:rsidRPr="00000000">
        <w:rPr>
          <w:rFonts w:ascii="Cambria" w:cs="Cambria" w:eastAsia="Cambria" w:hAnsi="Cambria"/>
          <w:b w:val="1"/>
          <w:u w:val="single"/>
          <w:rtl w:val="0"/>
        </w:rPr>
        <w:t xml:space="preserve">midnight</w:t>
      </w:r>
      <w:r w:rsidDel="00000000" w:rsidR="00000000" w:rsidRPr="00000000">
        <w:rPr>
          <w:rFonts w:ascii="Cambria" w:cs="Cambria" w:eastAsia="Cambria" w:hAnsi="Cambria"/>
          <w:rtl w:val="0"/>
        </w:rPr>
        <w:t xml:space="preserve"> on Wednesday, December 15</w:t>
      </w:r>
      <w:r w:rsidDel="00000000" w:rsidR="00000000" w:rsidRPr="00000000">
        <w:rPr>
          <w:rFonts w:ascii="Cambria" w:cs="Cambria" w:eastAsia="Cambria" w:hAnsi="Cambria"/>
          <w:vertAlign w:val="superscript"/>
          <w:rtl w:val="0"/>
        </w:rPr>
        <w:t xml:space="preserve">th</w:t>
      </w:r>
      <w:r w:rsidDel="00000000" w:rsidR="00000000" w:rsidRPr="00000000">
        <w:rPr>
          <w:rFonts w:ascii="Cambria" w:cs="Cambria" w:eastAsia="Cambria" w:hAnsi="Cambria"/>
          <w:rtl w:val="0"/>
        </w:rPr>
        <w:t xml:space="preserve">. Final grades on the exam will not be released until every student has taken the exam. Anyone cheating by sharing or receiving exam information from classmates will receive a “0” on the final exam </w:t>
      </w:r>
      <w:r w:rsidDel="00000000" w:rsidR="00000000" w:rsidRPr="00000000">
        <w:rPr>
          <w:rFonts w:ascii="Cambria" w:cs="Cambria" w:eastAsia="Cambria" w:hAnsi="Cambria"/>
          <w:i w:val="1"/>
          <w:rtl w:val="0"/>
        </w:rPr>
        <w:t xml:space="preserve">and</w:t>
      </w:r>
      <w:r w:rsidDel="00000000" w:rsidR="00000000" w:rsidRPr="00000000">
        <w:rPr>
          <w:rFonts w:ascii="Cambria" w:cs="Cambria" w:eastAsia="Cambria" w:hAnsi="Cambria"/>
          <w:rtl w:val="0"/>
        </w:rPr>
        <w:t xml:space="preserve"> will lose all extra credit points earned over the semester. </w:t>
      </w:r>
    </w:p>
    <w:p w:rsidR="00000000" w:rsidDel="00000000" w:rsidP="00000000" w:rsidRDefault="00000000" w:rsidRPr="00000000" w14:paraId="00000112">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13">
      <w:pPr>
        <w:spacing w:after="0" w:line="240" w:lineRule="auto"/>
        <w:rPr>
          <w:rFonts w:ascii="Cambria" w:cs="Cambria" w:eastAsia="Cambria" w:hAnsi="Cambria"/>
          <w:u w:val="single"/>
        </w:rPr>
      </w:pPr>
      <w:r w:rsidDel="00000000" w:rsidR="00000000" w:rsidRPr="00000000">
        <w:rPr>
          <w:rFonts w:ascii="Cambria" w:cs="Cambria" w:eastAsia="Cambria" w:hAnsi="Cambria"/>
          <w:u w:val="single"/>
          <w:rtl w:val="0"/>
        </w:rPr>
        <w:t xml:space="preserve">It’s open book, open note, y’all, just don’t talk to your classmates about the exam until after finals week is over – simple. </w:t>
      </w:r>
    </w:p>
    <w:p w:rsidR="00000000" w:rsidDel="00000000" w:rsidP="00000000" w:rsidRDefault="00000000" w:rsidRPr="00000000" w14:paraId="00000114">
      <w:pPr>
        <w:spacing w:after="0" w:line="240" w:lineRule="auto"/>
        <w:rPr>
          <w:rFonts w:ascii="Cambria" w:cs="Cambria" w:eastAsia="Cambria" w:hAnsi="Cambria"/>
          <w:b w:val="1"/>
          <w:color w:val="000000"/>
        </w:rPr>
      </w:pPr>
      <w:r w:rsidDel="00000000" w:rsidR="00000000" w:rsidRPr="00000000">
        <w:rPr>
          <w:rtl w:val="0"/>
        </w:rPr>
      </w:r>
    </w:p>
    <w:p w:rsidR="00000000" w:rsidDel="00000000" w:rsidP="00000000" w:rsidRDefault="00000000" w:rsidRPr="00000000" w14:paraId="00000115">
      <w:pPr>
        <w:pStyle w:val="Heading2"/>
        <w:shd w:fill="006666" w:val="clear"/>
        <w:spacing w:before="0" w:line="240" w:lineRule="auto"/>
        <w:jc w:val="center"/>
        <w:rPr>
          <w:rFonts w:ascii="Cambria" w:cs="Cambria" w:eastAsia="Cambria" w:hAnsi="Cambria"/>
          <w:color w:val="ffffff"/>
        </w:rPr>
      </w:pPr>
      <w:r w:rsidDel="00000000" w:rsidR="00000000" w:rsidRPr="00000000">
        <w:rPr>
          <w:rFonts w:ascii="Cambria" w:cs="Cambria" w:eastAsia="Cambria" w:hAnsi="Cambria"/>
          <w:color w:val="ffffff"/>
          <w:rtl w:val="0"/>
        </w:rPr>
        <w:t xml:space="preserve">University Policies and Other Resources </w:t>
      </w:r>
    </w:p>
    <w:p w:rsidR="00000000" w:rsidDel="00000000" w:rsidP="00000000" w:rsidRDefault="00000000" w:rsidRPr="00000000" w14:paraId="00000116">
      <w:pPr>
        <w:pStyle w:val="Heading2"/>
        <w:shd w:fill="006666" w:val="clear"/>
        <w:spacing w:before="0" w:line="240" w:lineRule="auto"/>
        <w:rPr>
          <w:rFonts w:ascii="Cambria" w:cs="Cambria" w:eastAsia="Cambria" w:hAnsi="Cambria"/>
          <w:color w:val="ffffff"/>
        </w:rPr>
      </w:pPr>
      <w:r w:rsidDel="00000000" w:rsidR="00000000" w:rsidRPr="00000000">
        <w:rPr>
          <w:rFonts w:ascii="Cambria" w:cs="Cambria" w:eastAsia="Cambria" w:hAnsi="Cambria"/>
          <w:color w:val="ffffff"/>
          <w:rtl w:val="0"/>
        </w:rPr>
        <w:t xml:space="preserve">Statement on Diversity, Equity, and Inclusion (DEI)</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mbria" w:cs="Cambria" w:eastAsia="Cambria" w:hAnsi="Cambria"/>
          <w:b w:val="0"/>
          <w:i w:val="0"/>
          <w:smallCaps w:val="0"/>
          <w:strike w:val="0"/>
          <w:color w:val="444444"/>
          <w:sz w:val="24"/>
          <w:szCs w:val="24"/>
          <w:u w:val="none"/>
          <w:shd w:fill="auto" w:val="clear"/>
          <w:vertAlign w:val="baseline"/>
        </w:rPr>
      </w:pPr>
      <w:r w:rsidDel="00000000" w:rsidR="00000000" w:rsidRPr="00000000">
        <w:rPr>
          <w:rFonts w:ascii="Cambria" w:cs="Cambria" w:eastAsia="Cambria" w:hAnsi="Cambria"/>
          <w:b w:val="0"/>
          <w:i w:val="0"/>
          <w:smallCaps w:val="0"/>
          <w:strike w:val="0"/>
          <w:color w:val="444444"/>
          <w:sz w:val="24"/>
          <w:szCs w:val="24"/>
          <w:u w:val="none"/>
          <w:shd w:fill="auto" w:val="clear"/>
          <w:vertAlign w:val="baseline"/>
          <w:rtl w:val="0"/>
        </w:rPr>
        <w:t xml:space="preserve">The University of Kentucky is committed to our core values of diversity and inclusion, mutual respect and human dignity, and a sense of community (</w:t>
      </w:r>
      <w:hyperlink r:id="rId14">
        <w:r w:rsidDel="00000000" w:rsidR="00000000" w:rsidRPr="00000000">
          <w:rPr>
            <w:rFonts w:ascii="Cambria" w:cs="Cambria" w:eastAsia="Cambria" w:hAnsi="Cambria"/>
            <w:b w:val="0"/>
            <w:i w:val="0"/>
            <w:smallCaps w:val="0"/>
            <w:strike w:val="0"/>
            <w:color w:val="00479a"/>
            <w:sz w:val="24"/>
            <w:szCs w:val="24"/>
            <w:u w:val="none"/>
            <w:shd w:fill="auto" w:val="clear"/>
            <w:vertAlign w:val="baseline"/>
            <w:rtl w:val="0"/>
          </w:rPr>
          <w:t xml:space="preserve">Governing Regulations XIV</w:t>
        </w:r>
      </w:hyperlink>
      <w:r w:rsidDel="00000000" w:rsidR="00000000" w:rsidRPr="00000000">
        <w:rPr>
          <w:rFonts w:ascii="Cambria" w:cs="Cambria" w:eastAsia="Cambria" w:hAnsi="Cambria"/>
          <w:b w:val="0"/>
          <w:i w:val="0"/>
          <w:smallCaps w:val="0"/>
          <w:strike w:val="0"/>
          <w:color w:val="444444"/>
          <w:sz w:val="24"/>
          <w:szCs w:val="24"/>
          <w:u w:val="none"/>
          <w:shd w:fill="auto" w:val="clear"/>
          <w:vertAlign w:val="baseline"/>
          <w:rtl w:val="0"/>
        </w:rPr>
        <w:t xml:space="preserve">). We acknowledge and respect the seen and unseen diverse identities and experiences of all members of the university community (</w:t>
      </w:r>
      <w:hyperlink r:id="rId15">
        <w:r w:rsidDel="00000000" w:rsidR="00000000" w:rsidRPr="00000000">
          <w:rPr>
            <w:rFonts w:ascii="Cambria" w:cs="Cambria" w:eastAsia="Cambria" w:hAnsi="Cambria"/>
            <w:b w:val="0"/>
            <w:i w:val="0"/>
            <w:smallCaps w:val="0"/>
            <w:strike w:val="0"/>
            <w:color w:val="00479a"/>
            <w:sz w:val="24"/>
            <w:szCs w:val="24"/>
            <w:u w:val="none"/>
            <w:shd w:fill="auto" w:val="clear"/>
            <w:vertAlign w:val="baseline"/>
            <w:rtl w:val="0"/>
          </w:rPr>
          <w:t xml:space="preserve">https://www.uky.edu/regs/gr14</w:t>
        </w:r>
      </w:hyperlink>
      <w:r w:rsidDel="00000000" w:rsidR="00000000" w:rsidRPr="00000000">
        <w:rPr>
          <w:rFonts w:ascii="Cambria" w:cs="Cambria" w:eastAsia="Cambria" w:hAnsi="Cambria"/>
          <w:b w:val="0"/>
          <w:i w:val="0"/>
          <w:smallCaps w:val="0"/>
          <w:strike w:val="0"/>
          <w:color w:val="444444"/>
          <w:sz w:val="24"/>
          <w:szCs w:val="24"/>
          <w:u w:val="none"/>
          <w:shd w:fill="auto" w:val="clear"/>
          <w:vertAlign w:val="baseline"/>
          <w:rtl w:val="0"/>
        </w:rPr>
        <w:t xml:space="preserve">). These identities include but are not limited to those based on race, ethnicity, gender identity and expressions, ideas and perspectives, religious and cultural beliefs, sexual orientation, national origin, age, ability, and socioeconomic status. We are committed to equity and justice and providing a learning and engaging community in which every member is engaged, heard, and valued.</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Cambria" w:cs="Cambria" w:eastAsia="Cambria" w:hAnsi="Cambria"/>
          <w:b w:val="0"/>
          <w:i w:val="0"/>
          <w:smallCaps w:val="0"/>
          <w:strike w:val="0"/>
          <w:color w:val="444444"/>
          <w:sz w:val="24"/>
          <w:szCs w:val="24"/>
          <w:u w:val="none"/>
          <w:shd w:fill="auto" w:val="clear"/>
          <w:vertAlign w:val="baseline"/>
        </w:rPr>
      </w:pPr>
      <w:r w:rsidDel="00000000" w:rsidR="00000000" w:rsidRPr="00000000">
        <w:rPr>
          <w:rFonts w:ascii="Cambria" w:cs="Cambria" w:eastAsia="Cambria" w:hAnsi="Cambria"/>
          <w:b w:val="0"/>
          <w:i w:val="0"/>
          <w:smallCaps w:val="0"/>
          <w:strike w:val="0"/>
          <w:color w:val="444444"/>
          <w:sz w:val="24"/>
          <w:szCs w:val="24"/>
          <w:u w:val="none"/>
          <w:shd w:fill="auto" w:val="clear"/>
          <w:vertAlign w:val="baseline"/>
          <w:rtl w:val="0"/>
        </w:rPr>
        <w:t xml:space="preserve">We strive to rectify and change behavior that is inconsistent with our principles and commitment to diversity, equity, and inclusion. If students encounter such behavior in a course, they are encouraged to speak with the instructor of record and/or the </w:t>
      </w:r>
      <w:hyperlink r:id="rId16">
        <w:r w:rsidDel="00000000" w:rsidR="00000000" w:rsidRPr="00000000">
          <w:rPr>
            <w:rFonts w:ascii="Cambria" w:cs="Cambria" w:eastAsia="Cambria" w:hAnsi="Cambria"/>
            <w:b w:val="0"/>
            <w:i w:val="0"/>
            <w:smallCaps w:val="0"/>
            <w:strike w:val="0"/>
            <w:color w:val="00479a"/>
            <w:sz w:val="24"/>
            <w:szCs w:val="24"/>
            <w:u w:val="none"/>
            <w:shd w:fill="auto" w:val="clear"/>
            <w:vertAlign w:val="baseline"/>
            <w:rtl w:val="0"/>
          </w:rPr>
          <w:t xml:space="preserve">Office of Institutional Equity and Equal Opportunity</w:t>
        </w:r>
      </w:hyperlink>
      <w:r w:rsidDel="00000000" w:rsidR="00000000" w:rsidRPr="00000000">
        <w:rPr>
          <w:rFonts w:ascii="Cambria" w:cs="Cambria" w:eastAsia="Cambria" w:hAnsi="Cambria"/>
          <w:b w:val="0"/>
          <w:i w:val="0"/>
          <w:smallCaps w:val="0"/>
          <w:strike w:val="0"/>
          <w:color w:val="444444"/>
          <w:sz w:val="24"/>
          <w:szCs w:val="24"/>
          <w:u w:val="none"/>
          <w:shd w:fill="auto" w:val="clear"/>
          <w:vertAlign w:val="baseline"/>
          <w:rtl w:val="0"/>
        </w:rPr>
        <w:t xml:space="preserve">. Students may also contact a faculty member within the department, program director, the director of undergraduate or graduate studies, the department chair, any college administrator, or the dean. All of these individuals are mandatory reporters under University policies.</w:t>
      </w:r>
    </w:p>
    <w:p w:rsidR="00000000" w:rsidDel="00000000" w:rsidP="00000000" w:rsidRDefault="00000000" w:rsidRPr="00000000" w14:paraId="00000119">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1A">
      <w:pPr>
        <w:pStyle w:val="Heading2"/>
        <w:shd w:fill="006666" w:val="clear"/>
        <w:spacing w:before="0" w:line="240" w:lineRule="auto"/>
        <w:rPr>
          <w:rFonts w:ascii="Cambria" w:cs="Cambria" w:eastAsia="Cambria" w:hAnsi="Cambria"/>
          <w:color w:val="ffffff"/>
        </w:rPr>
      </w:pPr>
      <w:r w:rsidDel="00000000" w:rsidR="00000000" w:rsidRPr="00000000">
        <w:rPr>
          <w:rFonts w:ascii="Cambria" w:cs="Cambria" w:eastAsia="Cambria" w:hAnsi="Cambria"/>
          <w:color w:val="ffffff"/>
          <w:rtl w:val="0"/>
        </w:rPr>
        <w:t xml:space="preserve">Religious Observances (Senate Rules 5.2.5.2.1(4))</w:t>
      </w:r>
    </w:p>
    <w:p w:rsidR="00000000" w:rsidDel="00000000" w:rsidP="00000000" w:rsidRDefault="00000000" w:rsidRPr="00000000" w14:paraId="0000011B">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Students anticipating an absence for a major religious holiday are responsible for notifying the instructor in writing of anticipated absences due to their observance of such holidays. Two weeks prior to the absence is reasonable and should not be given any later. Information regarding major religious holidays may be obtained through </w:t>
      </w:r>
      <w:hyperlink r:id="rId17">
        <w:r w:rsidDel="00000000" w:rsidR="00000000" w:rsidRPr="00000000">
          <w:rPr>
            <w:rFonts w:ascii="Cambria" w:cs="Cambria" w:eastAsia="Cambria" w:hAnsi="Cambria"/>
            <w:color w:val="0563c1"/>
            <w:u w:val="single"/>
            <w:rtl w:val="0"/>
          </w:rPr>
          <w:t xml:space="preserve">the Ombud’s website</w:t>
        </w:r>
      </w:hyperlink>
      <w:r w:rsidDel="00000000" w:rsidR="00000000" w:rsidRPr="00000000">
        <w:rPr>
          <w:rFonts w:ascii="Cambria" w:cs="Cambria" w:eastAsia="Cambria" w:hAnsi="Cambria"/>
          <w:rtl w:val="0"/>
        </w:rPr>
        <w:t xml:space="preserve"> or calling 859-257-3737.</w:t>
      </w:r>
    </w:p>
    <w:p w:rsidR="00000000" w:rsidDel="00000000" w:rsidP="00000000" w:rsidRDefault="00000000" w:rsidRPr="00000000" w14:paraId="0000011C">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1D">
      <w:pPr>
        <w:pStyle w:val="Heading2"/>
        <w:shd w:fill="006666" w:val="clear"/>
        <w:spacing w:before="0" w:line="240" w:lineRule="auto"/>
        <w:rPr>
          <w:rFonts w:ascii="Cambria" w:cs="Cambria" w:eastAsia="Cambria" w:hAnsi="Cambria"/>
          <w:color w:val="ffffff"/>
        </w:rPr>
      </w:pPr>
      <w:r w:rsidDel="00000000" w:rsidR="00000000" w:rsidRPr="00000000">
        <w:rPr>
          <w:rFonts w:ascii="Cambria" w:cs="Cambria" w:eastAsia="Cambria" w:hAnsi="Cambria"/>
          <w:color w:val="ffffff"/>
          <w:rtl w:val="0"/>
        </w:rPr>
        <w:t xml:space="preserve">Make-Up Work (Senate Rule 5.2.5.2.2)</w:t>
      </w:r>
    </w:p>
    <w:p w:rsidR="00000000" w:rsidDel="00000000" w:rsidP="00000000" w:rsidRDefault="00000000" w:rsidRPr="00000000" w14:paraId="0000011E">
      <w:pPr>
        <w:spacing w:after="0" w:line="240" w:lineRule="auto"/>
        <w:rPr>
          <w:rFonts w:ascii="Cambria" w:cs="Cambria" w:eastAsia="Cambria" w:hAnsi="Cambria"/>
          <w:color w:val="000000"/>
        </w:rPr>
      </w:pPr>
      <w:r w:rsidDel="00000000" w:rsidR="00000000" w:rsidRPr="00000000">
        <w:rPr>
          <w:rFonts w:ascii="Cambria" w:cs="Cambria" w:eastAsia="Cambria" w:hAnsi="Cambria"/>
          <w:rtl w:val="0"/>
        </w:rPr>
        <w:t xml:space="preserve">Students missing any graded work due to an excused absence are responsible: for informing the Instructor about their excused absence within one week following the period of the excused absence; and for making up the missed work. The instructor must give the student an opportunity to make up the work and/or the exams missed due to the excused absence, and shall do so, if feasible, during the semester in which the absence occurred. The instructor shall provide the student with an opportunity to </w:t>
      </w:r>
      <w:r w:rsidDel="00000000" w:rsidR="00000000" w:rsidRPr="00000000">
        <w:rPr>
          <w:rFonts w:ascii="Cambria" w:cs="Cambria" w:eastAsia="Cambria" w:hAnsi="Cambria"/>
          <w:color w:val="000000"/>
          <w:rtl w:val="0"/>
        </w:rPr>
        <w:t xml:space="preserve">make up the graded work and may not simply calculate the student's grade on the basis of the other course requirements, unless the student agrees in writing.</w:t>
      </w:r>
    </w:p>
    <w:p w:rsidR="00000000" w:rsidDel="00000000" w:rsidP="00000000" w:rsidRDefault="00000000" w:rsidRPr="00000000" w14:paraId="0000011F">
      <w:pPr>
        <w:spacing w:after="0" w:line="240" w:lineRule="auto"/>
        <w:rPr>
          <w:rFonts w:ascii="Cambria" w:cs="Cambria" w:eastAsia="Cambria" w:hAnsi="Cambria"/>
          <w:color w:val="000000"/>
        </w:rPr>
      </w:pPr>
      <w:r w:rsidDel="00000000" w:rsidR="00000000" w:rsidRPr="00000000">
        <w:rPr>
          <w:rtl w:val="0"/>
        </w:rPr>
      </w:r>
    </w:p>
    <w:p w:rsidR="00000000" w:rsidDel="00000000" w:rsidP="00000000" w:rsidRDefault="00000000" w:rsidRPr="00000000" w14:paraId="00000120">
      <w:pPr>
        <w:spacing w:after="0" w:line="240" w:lineRule="auto"/>
        <w:rPr>
          <w:rFonts w:ascii="Cambria" w:cs="Cambria" w:eastAsia="Cambria" w:hAnsi="Cambria"/>
          <w:color w:val="000000"/>
        </w:rPr>
      </w:pPr>
      <w:bookmarkStart w:colFirst="0" w:colLast="0" w:name="_heading=h.gjdgxs" w:id="0"/>
      <w:bookmarkEnd w:id="0"/>
      <w:r w:rsidDel="00000000" w:rsidR="00000000" w:rsidRPr="00000000">
        <w:rPr>
          <w:rFonts w:ascii="Cambria" w:cs="Cambria" w:eastAsia="Cambria" w:hAnsi="Cambria"/>
          <w:color w:val="000000"/>
          <w:rtl w:val="0"/>
        </w:rPr>
        <w:t xml:space="preserve">For students who add a class after the first day of classes and miss graded work, the instructor shall provide the student with an opportunity to make up the graded work (quiz, exam, homework, etc.). The instructor will not simply calculate the student's grade on the basis of the other course requirements, unless the student agrees in writing.</w:t>
      </w:r>
    </w:p>
    <w:p w:rsidR="00000000" w:rsidDel="00000000" w:rsidP="00000000" w:rsidRDefault="00000000" w:rsidRPr="00000000" w14:paraId="00000121">
      <w:pPr>
        <w:spacing w:after="0" w:line="240" w:lineRule="auto"/>
        <w:rPr>
          <w:rFonts w:ascii="Cambria" w:cs="Cambria" w:eastAsia="Cambria" w:hAnsi="Cambria"/>
          <w:color w:val="000000"/>
        </w:rPr>
      </w:pPr>
      <w:bookmarkStart w:colFirst="0" w:colLast="0" w:name="_heading=h.30j0zll" w:id="1"/>
      <w:bookmarkEnd w:id="1"/>
      <w:r w:rsidDel="00000000" w:rsidR="00000000" w:rsidRPr="00000000">
        <w:rPr>
          <w:rtl w:val="0"/>
        </w:rPr>
      </w:r>
    </w:p>
    <w:p w:rsidR="00000000" w:rsidDel="00000000" w:rsidP="00000000" w:rsidRDefault="00000000" w:rsidRPr="00000000" w14:paraId="00000122">
      <w:pPr>
        <w:keepNext w:val="1"/>
        <w:keepLines w:val="1"/>
        <w:shd w:fill="006666" w:val="clear"/>
        <w:spacing w:after="0" w:line="240" w:lineRule="auto"/>
        <w:rPr>
          <w:rFonts w:ascii="Cambria" w:cs="Cambria" w:eastAsia="Cambria" w:hAnsi="Cambria"/>
          <w:b w:val="1"/>
          <w:color w:val="000000"/>
        </w:rPr>
      </w:pPr>
      <w:r w:rsidDel="00000000" w:rsidR="00000000" w:rsidRPr="00000000">
        <w:rPr>
          <w:rFonts w:ascii="Cambria" w:cs="Cambria" w:eastAsia="Cambria" w:hAnsi="Cambria"/>
          <w:b w:val="1"/>
          <w:color w:val="ffffff"/>
          <w:rtl w:val="0"/>
        </w:rPr>
        <w:t xml:space="preserve">Excused Absences Due to Military Duties (Senate Rule 5.2.5.2.3.2)</w:t>
      </w:r>
      <w:r w:rsidDel="00000000" w:rsidR="00000000" w:rsidRPr="00000000">
        <w:rPr>
          <w:rtl w:val="0"/>
        </w:rPr>
      </w:r>
    </w:p>
    <w:p w:rsidR="00000000" w:rsidDel="00000000" w:rsidP="00000000" w:rsidRDefault="00000000" w:rsidRPr="00000000" w14:paraId="00000123">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If a student must be absent for one-fifth or less of the required course interactions (e.g., class meetings) due to military duties, the following procedure apply:</w:t>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Once a student is aware of a call to duty, the student shall provide a copy of the military orders to the Director of the Veterans Resource Center. The student shall also provide the Director with a list of her/his courses and instructors.</w:t>
      </w:r>
    </w:p>
    <w:p w:rsidR="00000000" w:rsidDel="00000000" w:rsidP="00000000" w:rsidRDefault="00000000" w:rsidRPr="00000000" w14:paraId="000001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Director will verify the orders with the appropriate military authority and on behalf of the military student, notify each Instructor of Record via Department Letterhead as to the known extent of the absence.  </w:t>
      </w:r>
    </w:p>
    <w:p w:rsidR="00000000" w:rsidDel="00000000" w:rsidP="00000000" w:rsidRDefault="00000000" w:rsidRPr="00000000" w14:paraId="000001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Instructor of Record shall not penalize the student’s absence in any way and shall provide accommodations and timeframes so that the student can make up missed assignments, quizzes, and tests in a mutually agreed upon manner.</w:t>
      </w:r>
    </w:p>
    <w:p w:rsidR="00000000" w:rsidDel="00000000" w:rsidP="00000000" w:rsidRDefault="00000000" w:rsidRPr="00000000" w14:paraId="00000127">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28">
      <w:pPr>
        <w:pStyle w:val="Heading2"/>
        <w:shd w:fill="006666" w:val="clear"/>
        <w:spacing w:before="0" w:line="240" w:lineRule="auto"/>
        <w:rPr>
          <w:rFonts w:ascii="Cambria" w:cs="Cambria" w:eastAsia="Cambria" w:hAnsi="Cambria"/>
          <w:color w:val="ffffff"/>
        </w:rPr>
      </w:pPr>
      <w:bookmarkStart w:colFirst="0" w:colLast="0" w:name="_heading=h.1fob9te" w:id="2"/>
      <w:bookmarkEnd w:id="2"/>
      <w:r w:rsidDel="00000000" w:rsidR="00000000" w:rsidRPr="00000000">
        <w:rPr>
          <w:rFonts w:ascii="Cambria" w:cs="Cambria" w:eastAsia="Cambria" w:hAnsi="Cambria"/>
          <w:color w:val="ffffff"/>
          <w:rtl w:val="0"/>
        </w:rPr>
        <w:t xml:space="preserve">Accommodations Due to Disability</w:t>
      </w:r>
    </w:p>
    <w:p w:rsidR="00000000" w:rsidDel="00000000" w:rsidP="00000000" w:rsidRDefault="00000000" w:rsidRPr="00000000" w14:paraId="00000129">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If you have a documented disability that requires academic accommodations, please see me as soon as possible during scheduled office hours. In order to receive accommodations in this course, you must provide me with a Letter of Accommodation from the Disability Resource Center (DRC). The DRC coordinates campus disability services available to students with disabilities. Visit the </w:t>
      </w:r>
      <w:hyperlink r:id="rId18">
        <w:r w:rsidDel="00000000" w:rsidR="00000000" w:rsidRPr="00000000">
          <w:rPr>
            <w:rFonts w:ascii="Cambria" w:cs="Cambria" w:eastAsia="Cambria" w:hAnsi="Cambria"/>
            <w:color w:val="0563c1"/>
            <w:u w:val="single"/>
            <w:rtl w:val="0"/>
          </w:rPr>
          <w:t xml:space="preserve">DRC website</w:t>
        </w:r>
      </w:hyperlink>
      <w:r w:rsidDel="00000000" w:rsidR="00000000" w:rsidRPr="00000000">
        <w:rPr>
          <w:rFonts w:ascii="Cambria" w:cs="Cambria" w:eastAsia="Cambria" w:hAnsi="Cambria"/>
          <w:rtl w:val="0"/>
        </w:rPr>
        <w:t xml:space="preserve">, </w:t>
      </w:r>
      <w:hyperlink r:id="rId19">
        <w:r w:rsidDel="00000000" w:rsidR="00000000" w:rsidRPr="00000000">
          <w:rPr>
            <w:rFonts w:ascii="Cambria" w:cs="Cambria" w:eastAsia="Cambria" w:hAnsi="Cambria"/>
            <w:color w:val="0563c1"/>
            <w:u w:val="single"/>
            <w:rtl w:val="0"/>
          </w:rPr>
          <w:t xml:space="preserve">email the DRC</w:t>
        </w:r>
      </w:hyperlink>
      <w:r w:rsidDel="00000000" w:rsidR="00000000" w:rsidRPr="00000000">
        <w:rPr>
          <w:rFonts w:ascii="Cambria" w:cs="Cambria" w:eastAsia="Cambria" w:hAnsi="Cambria"/>
          <w:rtl w:val="0"/>
        </w:rPr>
        <w:t xml:space="preserve">, contact them by phone at (859) 257-2754, or visit their office on the corner of Rose Street and Huguelet Drive in the Multidisciplinary Science Building, Suite 407. </w:t>
      </w:r>
    </w:p>
    <w:p w:rsidR="00000000" w:rsidDel="00000000" w:rsidP="00000000" w:rsidRDefault="00000000" w:rsidRPr="00000000" w14:paraId="0000012A">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2B">
      <w:pPr>
        <w:shd w:fill="006666" w:val="clear"/>
        <w:spacing w:after="0" w:line="240" w:lineRule="auto"/>
        <w:rPr>
          <w:rFonts w:ascii="Cambria" w:cs="Cambria" w:eastAsia="Cambria" w:hAnsi="Cambria"/>
          <w:b w:val="1"/>
          <w:color w:val="ffffff"/>
        </w:rPr>
      </w:pPr>
      <w:r w:rsidDel="00000000" w:rsidR="00000000" w:rsidRPr="00000000">
        <w:rPr>
          <w:rFonts w:ascii="Cambria" w:cs="Cambria" w:eastAsia="Cambria" w:hAnsi="Cambria"/>
          <w:b w:val="1"/>
          <w:color w:val="ffffff"/>
          <w:rtl w:val="0"/>
        </w:rPr>
        <w:t xml:space="preserve">Non-Discrimination Statement and Title IX Information</w:t>
      </w:r>
    </w:p>
    <w:p w:rsidR="00000000" w:rsidDel="00000000" w:rsidP="00000000" w:rsidRDefault="00000000" w:rsidRPr="00000000" w14:paraId="0000012C">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UK is committed to providing a safe learning, living, and working environment for all members of the University community. The University maintains a comprehensive program which protects all members from discrimination, harassment, and sexual misconduct. For complete information about UK’s prohibition on discrimination and harassment on aspects such as race, color, ethnic origin, national origin, creed, religion, political belief, sex, and sexual orientation, please see </w:t>
      </w:r>
      <w:hyperlink r:id="rId20">
        <w:r w:rsidDel="00000000" w:rsidR="00000000" w:rsidRPr="00000000">
          <w:rPr>
            <w:rFonts w:ascii="Cambria" w:cs="Cambria" w:eastAsia="Cambria" w:hAnsi="Cambria"/>
            <w:color w:val="0563c1"/>
            <w:u w:val="single"/>
            <w:rtl w:val="0"/>
          </w:rPr>
          <w:t xml:space="preserve">the electronic version of UK’s</w:t>
        </w:r>
      </w:hyperlink>
      <w:hyperlink r:id="rId21">
        <w:r w:rsidDel="00000000" w:rsidR="00000000" w:rsidRPr="00000000">
          <w:rPr>
            <w:rFonts w:ascii="Cambria" w:cs="Cambria" w:eastAsia="Cambria" w:hAnsi="Cambria"/>
            <w:i w:val="1"/>
            <w:color w:val="0563c1"/>
            <w:u w:val="single"/>
            <w:rtl w:val="0"/>
          </w:rPr>
          <w:t xml:space="preserve"> Administrative Regulation 6:1</w:t>
        </w:r>
      </w:hyperlink>
      <w:hyperlink r:id="rId22">
        <w:r w:rsidDel="00000000" w:rsidR="00000000" w:rsidRPr="00000000">
          <w:rPr>
            <w:rFonts w:ascii="Cambria" w:cs="Cambria" w:eastAsia="Cambria" w:hAnsi="Cambria"/>
            <w:color w:val="0563c1"/>
            <w:u w:val="single"/>
            <w:rtl w:val="0"/>
          </w:rPr>
          <w:t xml:space="preserve"> (“Policy on Discrimination and Harassment”)</w:t>
        </w:r>
      </w:hyperlink>
      <w:r w:rsidDel="00000000" w:rsidR="00000000" w:rsidRPr="00000000">
        <w:rPr>
          <w:rFonts w:ascii="Cambria" w:cs="Cambria" w:eastAsia="Cambria" w:hAnsi="Cambria"/>
          <w:rtl w:val="0"/>
        </w:rPr>
        <w:t xml:space="preserve"> . In accordance with Title IX of the Education Amendments of 1972, the University prohibits discrimination and harassment on the basis of sex in academics, employment, and all of its programs and activities. Sexual misconduct is a form of sexual harassment in which one act is severe enough to create a hostile environment based on sex and is prohibited between members of the University community and shall not be tolerated. For more details, please see </w:t>
      </w:r>
      <w:hyperlink r:id="rId23">
        <w:r w:rsidDel="00000000" w:rsidR="00000000" w:rsidRPr="00000000">
          <w:rPr>
            <w:rFonts w:ascii="Cambria" w:cs="Cambria" w:eastAsia="Cambria" w:hAnsi="Cambria"/>
            <w:color w:val="0563c1"/>
            <w:u w:val="single"/>
            <w:rtl w:val="0"/>
          </w:rPr>
          <w:t xml:space="preserve">the electronic version of </w:t>
        </w:r>
      </w:hyperlink>
      <w:hyperlink r:id="rId24">
        <w:r w:rsidDel="00000000" w:rsidR="00000000" w:rsidRPr="00000000">
          <w:rPr>
            <w:rFonts w:ascii="Cambria" w:cs="Cambria" w:eastAsia="Cambria" w:hAnsi="Cambria"/>
            <w:i w:val="1"/>
            <w:color w:val="0563c1"/>
            <w:u w:val="single"/>
            <w:rtl w:val="0"/>
          </w:rPr>
          <w:t xml:space="preserve">Administrative Regulations 6:2</w:t>
        </w:r>
      </w:hyperlink>
      <w:hyperlink r:id="rId25">
        <w:r w:rsidDel="00000000" w:rsidR="00000000" w:rsidRPr="00000000">
          <w:rPr>
            <w:rFonts w:ascii="Cambria" w:cs="Cambria" w:eastAsia="Cambria" w:hAnsi="Cambria"/>
            <w:color w:val="0563c1"/>
            <w:u w:val="single"/>
            <w:rtl w:val="0"/>
          </w:rPr>
          <w:t xml:space="preserve"> (“Policy and Procedures for Addressing and Resolving Allegations of Sexual Assault, Stalking, Dating Violence, Domestic Violence, and Sexual Exploitation”</w:t>
        </w:r>
      </w:hyperlink>
      <w:r w:rsidDel="00000000" w:rsidR="00000000" w:rsidRPr="00000000">
        <w:rPr>
          <w:rFonts w:ascii="Cambria" w:cs="Cambria" w:eastAsia="Cambria" w:hAnsi="Cambria"/>
          <w:rtl w:val="0"/>
        </w:rPr>
        <w:t xml:space="preserve">). Complaints regarding violations of University policies on discrimination, harassment, and sexual misconduct are handled by the Office of Institutional Equity and Equal Opportunity (IEEO), which is located in 13 Main Building and can be reached by phone at (859) 257-8927. You can also visit </w:t>
      </w:r>
      <w:hyperlink r:id="rId26">
        <w:r w:rsidDel="00000000" w:rsidR="00000000" w:rsidRPr="00000000">
          <w:rPr>
            <w:rFonts w:ascii="Cambria" w:cs="Cambria" w:eastAsia="Cambria" w:hAnsi="Cambria"/>
            <w:color w:val="0563c1"/>
            <w:u w:val="single"/>
            <w:rtl w:val="0"/>
          </w:rPr>
          <w:t xml:space="preserve">the IEEO’s website</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12D">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2E">
      <w:pPr>
        <w:spacing w:after="0" w:line="240" w:lineRule="auto"/>
        <w:rPr>
          <w:rFonts w:ascii="Cambria" w:cs="Cambria" w:eastAsia="Cambria" w:hAnsi="Cambria"/>
          <w:color w:val="000000"/>
        </w:rPr>
      </w:pPr>
      <w:r w:rsidDel="00000000" w:rsidR="00000000" w:rsidRPr="00000000">
        <w:rPr>
          <w:rFonts w:ascii="Cambria" w:cs="Cambria" w:eastAsia="Cambria" w:hAnsi="Cambria"/>
          <w:color w:val="000000"/>
          <w:rtl w:val="0"/>
        </w:rPr>
        <w:t xml:space="preserve">Faculty members are obligated to forward any report made by a student related to IEEO matters to the Office of Institutional Equity and Equal Opportunity. Students can </w:t>
      </w:r>
      <w:r w:rsidDel="00000000" w:rsidR="00000000" w:rsidRPr="00000000">
        <w:rPr>
          <w:rFonts w:ascii="Cambria" w:cs="Cambria" w:eastAsia="Cambria" w:hAnsi="Cambria"/>
          <w:i w:val="1"/>
          <w:color w:val="000000"/>
          <w:rtl w:val="0"/>
        </w:rPr>
        <w:t xml:space="preserve">confidentially</w:t>
      </w:r>
      <w:r w:rsidDel="00000000" w:rsidR="00000000" w:rsidRPr="00000000">
        <w:rPr>
          <w:rFonts w:ascii="Cambria" w:cs="Cambria" w:eastAsia="Cambria" w:hAnsi="Cambria"/>
          <w:color w:val="000000"/>
          <w:rtl w:val="0"/>
        </w:rPr>
        <w:t xml:space="preserve"> report alleged incidences through the Violence Intervention and Prevention Center, Counseling Center, or University Health Services. </w:t>
      </w:r>
    </w:p>
    <w:p w:rsidR="00000000" w:rsidDel="00000000" w:rsidP="00000000" w:rsidRDefault="00000000" w:rsidRPr="00000000" w14:paraId="0000012F">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0">
      <w:pPr>
        <w:pStyle w:val="Heading2"/>
        <w:shd w:fill="006666" w:val="clear"/>
        <w:spacing w:before="0" w:line="240" w:lineRule="auto"/>
        <w:rPr>
          <w:rFonts w:ascii="Cambria" w:cs="Cambria" w:eastAsia="Cambria" w:hAnsi="Cambria"/>
          <w:color w:val="ffffff"/>
        </w:rPr>
      </w:pPr>
      <w:r w:rsidDel="00000000" w:rsidR="00000000" w:rsidRPr="00000000">
        <w:rPr>
          <w:rFonts w:ascii="Cambria" w:cs="Cambria" w:eastAsia="Cambria" w:hAnsi="Cambria"/>
          <w:color w:val="ffffff"/>
          <w:rtl w:val="0"/>
        </w:rPr>
        <w:t xml:space="preserve">Academic Integrity– Prohibition on Plagiarism (Senate Rules 6.3.1)</w:t>
      </w:r>
    </w:p>
    <w:p w:rsidR="00000000" w:rsidDel="00000000" w:rsidP="00000000" w:rsidRDefault="00000000" w:rsidRPr="00000000" w14:paraId="00000131">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Per University policy, students shall not plagiarize, cheat, or falsify or misuse academic records. Students are expected to adhere to University policy on cheating and plagiarism in all courses. The minimum penalty for a first offense is a zero on the assignment on which the offense occurred. If the offense is considered severe or the student has other academic offenses on their record, more serious penalties, up to suspension from the University may be imposed.</w:t>
      </w:r>
    </w:p>
    <w:p w:rsidR="00000000" w:rsidDel="00000000" w:rsidP="00000000" w:rsidRDefault="00000000" w:rsidRPr="00000000" w14:paraId="00000132">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133">
      <w:pPr>
        <w:spacing w:after="0" w:line="240" w:lineRule="auto"/>
        <w:rPr>
          <w:rFonts w:ascii="Cambria" w:cs="Cambria" w:eastAsia="Cambria" w:hAnsi="Cambria"/>
        </w:rPr>
      </w:pPr>
      <w:bookmarkStart w:colFirst="0" w:colLast="0" w:name="_heading=h.3znysh7" w:id="3"/>
      <w:bookmarkEnd w:id="3"/>
      <w:r w:rsidDel="00000000" w:rsidR="00000000" w:rsidRPr="00000000">
        <w:rPr>
          <w:rFonts w:ascii="Cambria" w:cs="Cambria" w:eastAsia="Cambria" w:hAnsi="Cambria"/>
          <w:rtl w:val="0"/>
        </w:rPr>
        <w:t xml:space="preserve">Plagiarism and cheating are serious breaches of academic conduct. Each student is advised to become familiar with the various forms of academic dishonesty as explained in the </w:t>
      </w:r>
      <w:hyperlink r:id="rId27">
        <w:r w:rsidDel="00000000" w:rsidR="00000000" w:rsidRPr="00000000">
          <w:rPr>
            <w:rFonts w:ascii="Cambria" w:cs="Cambria" w:eastAsia="Cambria" w:hAnsi="Cambria"/>
            <w:color w:val="0563c1"/>
            <w:u w:val="single"/>
            <w:rtl w:val="0"/>
          </w:rPr>
          <w:t xml:space="preserve">Code of Student Rights and Responsibilities</w:t>
        </w:r>
      </w:hyperlink>
      <w:r w:rsidDel="00000000" w:rsidR="00000000" w:rsidRPr="00000000">
        <w:rPr>
          <w:rFonts w:ascii="Cambria" w:cs="Cambria" w:eastAsia="Cambria" w:hAnsi="Cambria"/>
          <w:rtl w:val="0"/>
        </w:rPr>
        <w:t xml:space="preserve">. Complete information can be found on the </w:t>
      </w:r>
      <w:hyperlink r:id="rId28">
        <w:r w:rsidDel="00000000" w:rsidR="00000000" w:rsidRPr="00000000">
          <w:rPr>
            <w:rFonts w:ascii="Cambria" w:cs="Cambria" w:eastAsia="Cambria" w:hAnsi="Cambria"/>
            <w:color w:val="0563c1"/>
            <w:u w:val="single"/>
            <w:rtl w:val="0"/>
          </w:rPr>
          <w:t xml:space="preserve">Academic Ombud</w:t>
        </w:r>
      </w:hyperlink>
      <w:r w:rsidDel="00000000" w:rsidR="00000000" w:rsidRPr="00000000">
        <w:rPr>
          <w:rFonts w:ascii="Cambria" w:cs="Cambria" w:eastAsia="Cambria" w:hAnsi="Cambria"/>
          <w:rtl w:val="0"/>
        </w:rPr>
        <w:t xml:space="preserve"> page. A plea of ignorance is not acceptable as a defense against the charge of academic dishonesty. It is important that you review this information as all ideas borrowed from others need to be properly credited. </w:t>
      </w:r>
    </w:p>
    <w:p w:rsidR="00000000" w:rsidDel="00000000" w:rsidP="00000000" w:rsidRDefault="00000000" w:rsidRPr="00000000" w14:paraId="00000134">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5">
      <w:pPr>
        <w:spacing w:after="0" w:line="240" w:lineRule="auto"/>
        <w:rPr>
          <w:rFonts w:ascii="Cambria" w:cs="Cambria" w:eastAsia="Cambria" w:hAnsi="Cambria"/>
        </w:rPr>
      </w:pPr>
      <w:bookmarkStart w:colFirst="0" w:colLast="0" w:name="_heading=h.2et92p0" w:id="4"/>
      <w:bookmarkEnd w:id="4"/>
      <w:r w:rsidDel="00000000" w:rsidR="00000000" w:rsidRPr="00000000">
        <w:rPr>
          <w:rFonts w:ascii="Cambria" w:cs="Cambria" w:eastAsia="Cambria" w:hAnsi="Cambria"/>
          <w:i w:val="1"/>
          <w:rtl w:val="0"/>
        </w:rPr>
        <w:t xml:space="preserve">Senate Rule 6.3.1</w:t>
      </w:r>
      <w:r w:rsidDel="00000000" w:rsidR="00000000" w:rsidRPr="00000000">
        <w:rPr>
          <w:rFonts w:ascii="Cambria" w:cs="Cambria" w:eastAsia="Cambria" w:hAnsi="Cambria"/>
          <w:rtl w:val="0"/>
        </w:rPr>
        <w:t xml:space="preserve"> (see current </w:t>
      </w:r>
      <w:hyperlink r:id="rId29">
        <w:r w:rsidDel="00000000" w:rsidR="00000000" w:rsidRPr="00000000">
          <w:rPr>
            <w:rFonts w:ascii="Cambria" w:cs="Cambria" w:eastAsia="Cambria" w:hAnsi="Cambria"/>
            <w:i w:val="1"/>
            <w:color w:val="0563c1"/>
            <w:u w:val="single"/>
            <w:rtl w:val="0"/>
          </w:rPr>
          <w:t xml:space="preserve">Senate Rules</w:t>
        </w:r>
      </w:hyperlink>
      <w:r w:rsidDel="00000000" w:rsidR="00000000" w:rsidRPr="00000000">
        <w:rPr>
          <w:rFonts w:ascii="Cambria" w:cs="Cambria" w:eastAsia="Cambria" w:hAnsi="Cambria"/>
          <w:rtl w:val="0"/>
        </w:rPr>
        <w:t xml:space="preserve">) states that all academic work, written or otherwise, submitted by students to their instructors or other academic supervisors, is expected to be the result of their own thought, research, or self-expression. In cases where students feel unsure about a question of plagiarism involving their work, they are obliged to consult their instructors on the matter before submission.</w:t>
      </w:r>
    </w:p>
    <w:p w:rsidR="00000000" w:rsidDel="00000000" w:rsidP="00000000" w:rsidRDefault="00000000" w:rsidRPr="00000000" w14:paraId="00000136">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7">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When students submit work purporting to be their own, but which in any way borrows ideas, organization, wording, or content from another source without appropriate acknowledgment of the fact, the students are guilty of plagiarism. </w:t>
      </w:r>
    </w:p>
    <w:p w:rsidR="00000000" w:rsidDel="00000000" w:rsidP="00000000" w:rsidRDefault="00000000" w:rsidRPr="00000000" w14:paraId="00000138">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9">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Plagiarism includes reproducing someone else's work (including, but not limited to a published article, a book, a website, computer code, or a paper from a friend) without clear attribution. Plagiarism also includes the practice of employing or allowing another person to alter or revise the work which a student submits as his/her own, whoever that other person may be, except under specific circumstances (e.g. Writing Center review or peer review) allowed by the Instructor of Record or that person’s designee. Plagiarism may also include double submission, self-plagiarism, or unauthorized resubmission of one’s own work, as defined by the instructor.</w:t>
      </w:r>
    </w:p>
    <w:p w:rsidR="00000000" w:rsidDel="00000000" w:rsidP="00000000" w:rsidRDefault="00000000" w:rsidRPr="00000000" w14:paraId="0000013A">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B">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Students may discuss assignments among themselves or with an instructor or tutor, except where prohibited by the Instructor of Record (e.g. individual take-home exams). However, the actual work must be done by the student, and the student alone, unless collaboration is allowed by the Instructor of Record (e.g. group projects).</w:t>
      </w:r>
    </w:p>
    <w:p w:rsidR="00000000" w:rsidDel="00000000" w:rsidP="00000000" w:rsidRDefault="00000000" w:rsidRPr="00000000" w14:paraId="0000013C">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D">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When a student's assignment involves research in outside sources or information, the student must carefully acknowledge exactly what, where and how he/she has employed them. If the words of someone else are used, the student must put quotation marks around the passage in question and add an appropriate indication of its origin. Making simple changes while leaving the organization, content, and phraseology intact is plagiaristic. However, nothing in these Rules shall apply to those ideas, which are so generally and freely circulated as to be a part of the public domain.</w:t>
      </w:r>
    </w:p>
    <w:p w:rsidR="00000000" w:rsidDel="00000000" w:rsidP="00000000" w:rsidRDefault="00000000" w:rsidRPr="00000000" w14:paraId="0000013E">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3F">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Please note:  Any assignment you turn in may be submitted to an electronic database to check for plagiarism. </w:t>
      </w:r>
    </w:p>
    <w:p w:rsidR="00000000" w:rsidDel="00000000" w:rsidP="00000000" w:rsidRDefault="00000000" w:rsidRPr="00000000" w14:paraId="00000140">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41">
      <w:pPr>
        <w:pStyle w:val="Heading2"/>
        <w:shd w:fill="006666" w:val="clear"/>
        <w:spacing w:before="0" w:line="240" w:lineRule="auto"/>
        <w:rPr>
          <w:rFonts w:ascii="Cambria" w:cs="Cambria" w:eastAsia="Cambria" w:hAnsi="Cambria"/>
          <w:color w:val="ffffff"/>
        </w:rPr>
      </w:pPr>
      <w:r w:rsidDel="00000000" w:rsidR="00000000" w:rsidRPr="00000000">
        <w:rPr>
          <w:rFonts w:ascii="Cambria" w:cs="Cambria" w:eastAsia="Cambria" w:hAnsi="Cambria"/>
          <w:color w:val="ffffff"/>
          <w:rtl w:val="0"/>
        </w:rPr>
        <w:t xml:space="preserve">Academic Integrity – Prohibition on Cheating (Senate Rules 6.3.2)</w:t>
      </w:r>
    </w:p>
    <w:p w:rsidR="00000000" w:rsidDel="00000000" w:rsidP="00000000" w:rsidRDefault="00000000" w:rsidRPr="00000000" w14:paraId="00000142">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Cheating is defined by its general usage. It includes, but is not limited to, the wrongfully giving, taking, or presenting any information or material by a student with the intent of aiding himself/herself or another on any academic work which is considered in any way in the determination of the final grade. The fact that a student could not have benefited from an action is not by itself proof that the action does not constitute cheating. Any question of definition shall be referred to the University Appeals Board. </w:t>
      </w:r>
    </w:p>
    <w:p w:rsidR="00000000" w:rsidDel="00000000" w:rsidP="00000000" w:rsidRDefault="00000000" w:rsidRPr="00000000" w14:paraId="00000143">
      <w:pPr>
        <w:spacing w:after="0" w:line="240" w:lineRule="auto"/>
        <w:rPr>
          <w:rFonts w:ascii="Cambria" w:cs="Cambria" w:eastAsia="Cambria" w:hAnsi="Cambria"/>
          <w:b w:val="1"/>
          <w:i w:val="1"/>
          <w:color w:val="660066"/>
          <w:sz w:val="28"/>
          <w:szCs w:val="28"/>
        </w:rPr>
      </w:pPr>
      <w:r w:rsidDel="00000000" w:rsidR="00000000" w:rsidRPr="00000000">
        <w:rPr>
          <w:rtl w:val="0"/>
        </w:rPr>
      </w:r>
    </w:p>
    <w:p w:rsidR="00000000" w:rsidDel="00000000" w:rsidP="00000000" w:rsidRDefault="00000000" w:rsidRPr="00000000" w14:paraId="00000144">
      <w:pPr>
        <w:pStyle w:val="Heading1"/>
        <w:shd w:fill="660066" w:val="clear"/>
        <w:spacing w:before="0" w:line="240" w:lineRule="auto"/>
        <w:rPr/>
      </w:pPr>
      <w:r w:rsidDel="00000000" w:rsidR="00000000" w:rsidRPr="00000000">
        <w:rPr>
          <w:rtl w:val="0"/>
        </w:rPr>
        <w:t xml:space="preserve">Mask and Social Distancing Policy</w:t>
      </w:r>
    </w:p>
    <w:p w:rsidR="00000000" w:rsidDel="00000000" w:rsidP="00000000" w:rsidRDefault="00000000" w:rsidRPr="00000000" w14:paraId="00000145">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In accordance with University guidelines, students must wear UK-approved face coverings in the classroom and academic buildings (e.g., faculty offices, laboratories, libraries, performance/design studios, and common study areas where students might congregate). If UK-approved face coverings are not worn over the nose and mouth, students will be asked to leave the classroom.</w:t>
      </w:r>
    </w:p>
    <w:p w:rsidR="00000000" w:rsidDel="00000000" w:rsidP="00000000" w:rsidRDefault="00000000" w:rsidRPr="00000000" w14:paraId="00000146">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47">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Unvaccinated students should complete their daily online wellness screening before accessing university facilities and arriving to class. </w:t>
      </w:r>
    </w:p>
    <w:p w:rsidR="00000000" w:rsidDel="00000000" w:rsidP="00000000" w:rsidRDefault="00000000" w:rsidRPr="00000000" w14:paraId="00000148">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49">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Students should leave enough space when entering and exiting a room. Students should not crowd doorways at the beginning or end of class. </w:t>
      </w:r>
    </w:p>
    <w:p w:rsidR="00000000" w:rsidDel="00000000" w:rsidP="00000000" w:rsidRDefault="00000000" w:rsidRPr="00000000" w14:paraId="0000014A">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4B">
      <w:pPr>
        <w:pStyle w:val="Heading1"/>
        <w:shd w:fill="660066" w:val="clear"/>
        <w:spacing w:before="0" w:line="240" w:lineRule="auto"/>
        <w:rPr/>
      </w:pPr>
      <w:r w:rsidDel="00000000" w:rsidR="00000000" w:rsidRPr="00000000">
        <w:rPr>
          <w:rtl w:val="0"/>
        </w:rPr>
        <w:t xml:space="preserve">Course Material Copyright Statement</w:t>
      </w:r>
    </w:p>
    <w:p w:rsidR="00000000" w:rsidDel="00000000" w:rsidP="00000000" w:rsidRDefault="00000000" w:rsidRPr="00000000" w14:paraId="0000014C">
      <w:pPr>
        <w:spacing w:after="0" w:line="240" w:lineRule="auto"/>
        <w:rPr>
          <w:rFonts w:ascii="Cambria" w:cs="Cambria" w:eastAsia="Cambria" w:hAnsi="Cambria"/>
        </w:rPr>
      </w:pPr>
      <w:bookmarkStart w:colFirst="0" w:colLast="0" w:name="_heading=h.tyjcwt" w:id="5"/>
      <w:bookmarkEnd w:id="5"/>
      <w:r w:rsidDel="00000000" w:rsidR="00000000" w:rsidRPr="00000000">
        <w:rPr>
          <w:rFonts w:ascii="Cambria" w:cs="Cambria" w:eastAsia="Cambria" w:hAnsi="Cambria"/>
          <w:rtl w:val="0"/>
        </w:rPr>
        <w:t xml:space="preserve">The University of Kentucky </w:t>
      </w:r>
      <w:hyperlink r:id="rId30">
        <w:r w:rsidDel="00000000" w:rsidR="00000000" w:rsidRPr="00000000">
          <w:rPr>
            <w:rFonts w:ascii="Cambria" w:cs="Cambria" w:eastAsia="Cambria" w:hAnsi="Cambria"/>
            <w:color w:val="0563c1"/>
            <w:u w:val="single"/>
            <w:rtl w:val="0"/>
          </w:rPr>
          <w:t xml:space="preserve">Code of Student Conduct</w:t>
        </w:r>
      </w:hyperlink>
      <w:r w:rsidDel="00000000" w:rsidR="00000000" w:rsidRPr="00000000">
        <w:rPr>
          <w:rFonts w:ascii="Cambria" w:cs="Cambria" w:eastAsia="Cambria" w:hAnsi="Cambria"/>
          <w:rtl w:val="0"/>
        </w:rPr>
        <w:t xml:space="preserve"> defines Invasion of Privacy as using electronic or other devices to make a photographic, audio, or video record of any person without their prior knowledge or consent when such a recording is likely to cause injury or distress.</w:t>
      </w:r>
    </w:p>
    <w:p w:rsidR="00000000" w:rsidDel="00000000" w:rsidP="00000000" w:rsidRDefault="00000000" w:rsidRPr="00000000" w14:paraId="0000014D">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4E">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As addressed in the Code of Student Conduct, students are expected to follow appropriate university policies and maintain the security of linkblue accounts used to access recorded class materials. Recordings may not be reproduced, shared with those not enrolled in the class, or uploaded to other online environments.</w:t>
      </w:r>
    </w:p>
    <w:p w:rsidR="00000000" w:rsidDel="00000000" w:rsidP="00000000" w:rsidRDefault="00000000" w:rsidRPr="00000000" w14:paraId="0000014F">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50">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Video and audio recordings by students are not permitted during the class unless the student has received prior permission from the instructor. Any sharing, distribution, and or uploading of these recordings outside of the parameters of the class is prohibited. Students with specific recording accommodations approved by the Disability Resource Center should present their official documentation to the instructor.</w:t>
      </w:r>
    </w:p>
    <w:p w:rsidR="00000000" w:rsidDel="00000000" w:rsidP="00000000" w:rsidRDefault="00000000" w:rsidRPr="00000000" w14:paraId="00000151">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52">
      <w:pPr>
        <w:spacing w:after="0" w:line="240" w:lineRule="auto"/>
        <w:rPr>
          <w:rFonts w:ascii="Cambria" w:cs="Cambria" w:eastAsia="Cambria" w:hAnsi="Cambria"/>
        </w:rPr>
      </w:pPr>
      <w:bookmarkStart w:colFirst="0" w:colLast="0" w:name="_heading=h.3dy6vkm" w:id="6"/>
      <w:bookmarkEnd w:id="6"/>
      <w:r w:rsidDel="00000000" w:rsidR="00000000" w:rsidRPr="00000000">
        <w:rPr>
          <w:rFonts w:ascii="Cambria" w:cs="Cambria" w:eastAsia="Cambria" w:hAnsi="Cambria"/>
          <w:rtl w:val="0"/>
        </w:rPr>
        <w:t xml:space="preserve">All content for this course, including handouts, assignments, and lectures are the intellectual property of the instructors and cannot be reproduced or sold without prior permission from the instructors. A student may use the material for reasonable educational and professional purposes extending beyond this class, such as studying for a comprehensive or qualifying examination in a degree program, preparing for a professional or certification examination, or to assist in fulfilling responsibilities at a job or internship.</w:t>
      </w:r>
    </w:p>
    <w:p w:rsidR="00000000" w:rsidDel="00000000" w:rsidP="00000000" w:rsidRDefault="00000000" w:rsidRPr="00000000" w14:paraId="00000153">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54">
      <w:pPr>
        <w:pStyle w:val="Heading1"/>
        <w:shd w:fill="660066" w:val="clear"/>
        <w:spacing w:before="0" w:line="240" w:lineRule="auto"/>
        <w:rPr/>
      </w:pPr>
      <w:r w:rsidDel="00000000" w:rsidR="00000000" w:rsidRPr="00000000">
        <w:rPr>
          <w:rtl w:val="0"/>
        </w:rPr>
        <w:t xml:space="preserve">Bias Incident Support Services </w:t>
      </w:r>
    </w:p>
    <w:p w:rsidR="00000000" w:rsidDel="00000000" w:rsidP="00000000" w:rsidRDefault="00000000" w:rsidRPr="00000000" w14:paraId="00000155">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Bias Incident Support Services (BISS) provides confidential support and advocacy for any student, staff, or faculty member impacted by bias, hatred, and/or an act of identity-based violence.  BISS staff aid impacted parties in accessing campus and community resources, including the Bias Incident Response Team, the University’s official reporting system for acts that negatively impact a sense of belonging. Campus and community consultation and educational opportunities centered on inclusion, diversity, equity and belonging is a resource also provided by BISS. For more detailed information please visit the </w:t>
      </w:r>
      <w:hyperlink r:id="rId31">
        <w:r w:rsidDel="00000000" w:rsidR="00000000" w:rsidRPr="00000000">
          <w:rPr>
            <w:rFonts w:ascii="Cambria" w:cs="Cambria" w:eastAsia="Cambria" w:hAnsi="Cambria"/>
            <w:color w:val="0563c1"/>
            <w:u w:val="single"/>
            <w:rtl w:val="0"/>
          </w:rPr>
          <w:t xml:space="preserve">BISS website</w:t>
        </w:r>
      </w:hyperlink>
      <w:r w:rsidDel="00000000" w:rsidR="00000000" w:rsidRPr="00000000">
        <w:rPr>
          <w:rFonts w:ascii="Cambria" w:cs="Cambria" w:eastAsia="Cambria" w:hAnsi="Cambria"/>
          <w:rtl w:val="0"/>
        </w:rPr>
        <w:t xml:space="preserve"> or contact them </w:t>
      </w:r>
      <w:hyperlink r:id="rId32">
        <w:r w:rsidDel="00000000" w:rsidR="00000000" w:rsidRPr="00000000">
          <w:rPr>
            <w:rFonts w:ascii="Cambria" w:cs="Cambria" w:eastAsia="Cambria" w:hAnsi="Cambria"/>
            <w:color w:val="0563c1"/>
            <w:u w:val="single"/>
            <w:rtl w:val="0"/>
          </w:rPr>
          <w:t xml:space="preserve">via email</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156">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57">
      <w:pPr>
        <w:pStyle w:val="Heading1"/>
        <w:shd w:fill="660066" w:val="clear"/>
        <w:spacing w:before="0" w:line="240" w:lineRule="auto"/>
        <w:rPr/>
      </w:pPr>
      <w:r w:rsidDel="00000000" w:rsidR="00000000" w:rsidRPr="00000000">
        <w:rPr>
          <w:rtl w:val="0"/>
        </w:rPr>
        <w:t xml:space="preserve">Counseling Center </w:t>
      </w:r>
    </w:p>
    <w:p w:rsidR="00000000" w:rsidDel="00000000" w:rsidP="00000000" w:rsidRDefault="00000000" w:rsidRPr="00000000" w14:paraId="00000158">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The UK Counseling Center (UKCC) provides a range of confidential psychological services to students enrolled in 6 credit hours or more, psychoeducational outreach programming (including QPR suicide prevention), and consultation to members of the UK community (students, faculty, staff, administrators, parents, concerned others).  Please visit the website </w:t>
      </w:r>
      <w:hyperlink r:id="rId33">
        <w:r w:rsidDel="00000000" w:rsidR="00000000" w:rsidRPr="00000000">
          <w:rPr>
            <w:rFonts w:ascii="Cambria" w:cs="Cambria" w:eastAsia="Cambria" w:hAnsi="Cambria"/>
            <w:color w:val="0563c1"/>
            <w:u w:val="single"/>
            <w:rtl w:val="0"/>
          </w:rPr>
          <w:t xml:space="preserve">https://www.uky.edu/counselingcenter/</w:t>
        </w:r>
      </w:hyperlink>
      <w:r w:rsidDel="00000000" w:rsidR="00000000" w:rsidRPr="00000000">
        <w:rPr>
          <w:rFonts w:ascii="Cambria" w:cs="Cambria" w:eastAsia="Cambria" w:hAnsi="Cambria"/>
          <w:rtl w:val="0"/>
        </w:rPr>
        <w:t xml:space="preserve">  for more detailed information, or call 859.257.8701.</w:t>
      </w:r>
    </w:p>
    <w:p w:rsidR="00000000" w:rsidDel="00000000" w:rsidP="00000000" w:rsidRDefault="00000000" w:rsidRPr="00000000" w14:paraId="00000159">
      <w:pPr>
        <w:spacing w:after="0"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15A">
      <w:pPr>
        <w:pStyle w:val="Heading1"/>
        <w:shd w:fill="660066" w:val="clear"/>
        <w:spacing w:before="0" w:line="240" w:lineRule="auto"/>
        <w:rPr/>
      </w:pPr>
      <w:r w:rsidDel="00000000" w:rsidR="00000000" w:rsidRPr="00000000">
        <w:rPr>
          <w:rtl w:val="0"/>
        </w:rPr>
        <w:t xml:space="preserve">Martin Luther King Center </w:t>
      </w:r>
    </w:p>
    <w:p w:rsidR="00000000" w:rsidDel="00000000" w:rsidP="00000000" w:rsidRDefault="00000000" w:rsidRPr="00000000" w14:paraId="0000015B">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The Martin Luther King Center (MLKC) supports an inclusive learning environment where diversity and individual differences are understood, respected, and appreciated as a source of strength. The MLKC’s year-round programs and activities that focus on the importance of cultural awareness and cross-cultural understanding support its three primary goals: 1) sponsoring cultural and educational programming; 2) offering opportunities for student support and development; and 3) through programmatic linkages with a wide variety of civic and community agencies, promoting community outreach, engagement, and collaboration.  Students can reach the MLKC via phone at (859) 257-4130, by visiting them in Gatton Student Center Suite A230, </w:t>
      </w:r>
      <w:hyperlink r:id="rId34">
        <w:r w:rsidDel="00000000" w:rsidR="00000000" w:rsidRPr="00000000">
          <w:rPr>
            <w:rFonts w:ascii="Cambria" w:cs="Cambria" w:eastAsia="Cambria" w:hAnsi="Cambria"/>
            <w:color w:val="0563c1"/>
            <w:u w:val="single"/>
            <w:rtl w:val="0"/>
          </w:rPr>
          <w:t xml:space="preserve">via email</w:t>
        </w:r>
      </w:hyperlink>
      <w:r w:rsidDel="00000000" w:rsidR="00000000" w:rsidRPr="00000000">
        <w:rPr>
          <w:rFonts w:ascii="Cambria" w:cs="Cambria" w:eastAsia="Cambria" w:hAnsi="Cambria"/>
          <w:rtl w:val="0"/>
        </w:rPr>
        <w:t xml:space="preserve">, and by visiting </w:t>
      </w:r>
      <w:hyperlink r:id="rId35">
        <w:r w:rsidDel="00000000" w:rsidR="00000000" w:rsidRPr="00000000">
          <w:rPr>
            <w:rFonts w:ascii="Cambria" w:cs="Cambria" w:eastAsia="Cambria" w:hAnsi="Cambria"/>
            <w:color w:val="0563c1"/>
            <w:u w:val="single"/>
            <w:rtl w:val="0"/>
          </w:rPr>
          <w:t xml:space="preserve">the MLKC website</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15C">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5D">
      <w:pPr>
        <w:pStyle w:val="Heading1"/>
        <w:shd w:fill="660066" w:val="clear"/>
        <w:spacing w:before="0" w:line="240" w:lineRule="auto"/>
        <w:rPr/>
      </w:pPr>
      <w:r w:rsidDel="00000000" w:rsidR="00000000" w:rsidRPr="00000000">
        <w:rPr>
          <w:rtl w:val="0"/>
        </w:rPr>
        <w:t xml:space="preserve">Office of LGBTQ* Resources</w:t>
      </w:r>
    </w:p>
    <w:p w:rsidR="00000000" w:rsidDel="00000000" w:rsidP="00000000" w:rsidRDefault="00000000" w:rsidRPr="00000000" w14:paraId="0000015E">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UK is committed to supporting students and upholding the University’s efforts to promote inclusion among our community. UK faculty and staff employees support inclusion and diversity throughout the University, including the ways in which faculty structure classroom conversations and manage those dynamics. To assist in these efforts, students are welcome to provide the names and pronouns they prefer. One easy way to do this is by using the pronoun feature of UK’s Name Change Form. (More information about the form can be found on the </w:t>
      </w:r>
      <w:hyperlink r:id="rId36">
        <w:r w:rsidDel="00000000" w:rsidR="00000000" w:rsidRPr="00000000">
          <w:rPr>
            <w:rFonts w:ascii="Cambria" w:cs="Cambria" w:eastAsia="Cambria" w:hAnsi="Cambria"/>
            <w:color w:val="0563c1"/>
            <w:u w:val="single"/>
            <w:rtl w:val="0"/>
          </w:rPr>
          <w:t xml:space="preserve">Office of LGBTQ*’s website</w:t>
        </w:r>
      </w:hyperlink>
      <w:r w:rsidDel="00000000" w:rsidR="00000000" w:rsidRPr="00000000">
        <w:rPr>
          <w:rFonts w:ascii="Cambria" w:cs="Cambria" w:eastAsia="Cambria" w:hAnsi="Cambria"/>
          <w:rtl w:val="0"/>
        </w:rPr>
        <w:t xml:space="preserve">.) Otherwise, students can provide this information to faculty members directly.</w:t>
      </w:r>
    </w:p>
    <w:p w:rsidR="00000000" w:rsidDel="00000000" w:rsidP="00000000" w:rsidRDefault="00000000" w:rsidRPr="00000000" w14:paraId="0000015F">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60">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Discrimination based on sexual orientation, gender expression, and gender identity is prohibited at UK. If you have questions about support, advocacy, and community-building services related to sexual orientation, gender expression, or gender identity, students are encouraged to visit the </w:t>
      </w:r>
      <w:hyperlink r:id="rId37">
        <w:r w:rsidDel="00000000" w:rsidR="00000000" w:rsidRPr="00000000">
          <w:rPr>
            <w:rFonts w:ascii="Cambria" w:cs="Cambria" w:eastAsia="Cambria" w:hAnsi="Cambria"/>
            <w:color w:val="0563c1"/>
            <w:u w:val="single"/>
            <w:rtl w:val="0"/>
          </w:rPr>
          <w:t xml:space="preserve">website of the Office of LGBTQ* Resources</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161">
      <w:pPr>
        <w:spacing w:after="0" w:line="240" w:lineRule="auto"/>
        <w:rPr>
          <w:rFonts w:ascii="Cambria" w:cs="Cambria" w:eastAsia="Cambria" w:hAnsi="Cambria"/>
          <w:color w:val="806000"/>
        </w:rPr>
      </w:pPr>
      <w:r w:rsidDel="00000000" w:rsidR="00000000" w:rsidRPr="00000000">
        <w:rPr>
          <w:rtl w:val="0"/>
        </w:rPr>
      </w:r>
    </w:p>
    <w:p w:rsidR="00000000" w:rsidDel="00000000" w:rsidP="00000000" w:rsidRDefault="00000000" w:rsidRPr="00000000" w14:paraId="00000162">
      <w:pPr>
        <w:pStyle w:val="Heading1"/>
        <w:shd w:fill="660066" w:val="clear"/>
        <w:spacing w:before="0" w:line="240" w:lineRule="auto"/>
        <w:rPr/>
      </w:pPr>
      <w:bookmarkStart w:colFirst="0" w:colLast="0" w:name="_heading=h.1t3h5sf" w:id="7"/>
      <w:bookmarkEnd w:id="7"/>
      <w:r w:rsidDel="00000000" w:rsidR="00000000" w:rsidRPr="00000000">
        <w:rPr>
          <w:rtl w:val="0"/>
        </w:rPr>
        <w:t xml:space="preserve">Veteran’s Resource Center &amp; Protocol for Short-Term Military  Absences</w:t>
      </w:r>
    </w:p>
    <w:p w:rsidR="00000000" w:rsidDel="00000000" w:rsidP="00000000" w:rsidRDefault="00000000" w:rsidRPr="00000000" w14:paraId="00000163">
      <w:pPr>
        <w:spacing w:after="0" w:line="240" w:lineRule="auto"/>
        <w:rPr>
          <w:rFonts w:ascii="Cambria" w:cs="Cambria" w:eastAsia="Cambria" w:hAnsi="Cambria"/>
        </w:rPr>
      </w:pPr>
      <w:bookmarkStart w:colFirst="0" w:colLast="0" w:name="_heading=h.4d34og8" w:id="8"/>
      <w:bookmarkEnd w:id="8"/>
      <w:r w:rsidDel="00000000" w:rsidR="00000000" w:rsidRPr="00000000">
        <w:rPr>
          <w:rFonts w:ascii="Cambria" w:cs="Cambria" w:eastAsia="Cambria" w:hAnsi="Cambria"/>
          <w:rtl w:val="0"/>
        </w:rPr>
        <w:t xml:space="preserve">Being both a member of the military community and a student can bring some complexities. If you are a member of the military or a military veteran or dependent, please let me know when these challenges arise. Drill schedules, calls to active duty, mandatory training exercises, issues with GI Bill disbursement, etc. can complicate your academic life. Let me know if you experience complications and I will do my best to work with you.</w:t>
      </w:r>
    </w:p>
    <w:p w:rsidR="00000000" w:rsidDel="00000000" w:rsidP="00000000" w:rsidRDefault="00000000" w:rsidRPr="00000000" w14:paraId="00000164">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65">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The Veteran’s Resource Center (VRC) is a great resource for members of our military family. If you have questions regarding your VA benefits or other related issues, the VRC has a full complement of staff to assist you. The VRC also provides study and lounge space, as well as free printing. Please visit the </w:t>
      </w:r>
      <w:hyperlink r:id="rId38">
        <w:r w:rsidDel="00000000" w:rsidR="00000000" w:rsidRPr="00000000">
          <w:rPr>
            <w:rFonts w:ascii="Cambria" w:cs="Cambria" w:eastAsia="Cambria" w:hAnsi="Cambria"/>
            <w:color w:val="0563c1"/>
            <w:u w:val="single"/>
            <w:rtl w:val="0"/>
          </w:rPr>
          <w:t xml:space="preserve">VRC website</w:t>
        </w:r>
      </w:hyperlink>
      <w:r w:rsidDel="00000000" w:rsidR="00000000" w:rsidRPr="00000000">
        <w:rPr>
          <w:rFonts w:ascii="Cambria" w:cs="Cambria" w:eastAsia="Cambria" w:hAnsi="Cambria"/>
          <w:rtl w:val="0"/>
        </w:rPr>
        <w:t xml:space="preserve">, </w:t>
      </w:r>
      <w:hyperlink r:id="rId39">
        <w:r w:rsidDel="00000000" w:rsidR="00000000" w:rsidRPr="00000000">
          <w:rPr>
            <w:rFonts w:ascii="Cambria" w:cs="Cambria" w:eastAsia="Cambria" w:hAnsi="Cambria"/>
            <w:color w:val="0563c1"/>
            <w:u w:val="single"/>
            <w:rtl w:val="0"/>
          </w:rPr>
          <w:t xml:space="preserve">email the VRC</w:t>
        </w:r>
      </w:hyperlink>
      <w:r w:rsidDel="00000000" w:rsidR="00000000" w:rsidRPr="00000000">
        <w:rPr>
          <w:rFonts w:ascii="Cambria" w:cs="Cambria" w:eastAsia="Cambria" w:hAnsi="Cambria"/>
          <w:rtl w:val="0"/>
        </w:rPr>
        <w:t xml:space="preserve">, visit them in the basement of Erikson Hall, or call the director, Colonel Tony Dotson, at (859) 257-1148.</w:t>
      </w:r>
    </w:p>
    <w:p w:rsidR="00000000" w:rsidDel="00000000" w:rsidP="00000000" w:rsidRDefault="00000000" w:rsidRPr="00000000" w14:paraId="00000166">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67">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If you are a military student serving in the National Guard or Reserve, it is in your best interest to let all of your professors know that immediately. You might also consider sharing a copy of your training schedule. </w:t>
      </w:r>
    </w:p>
    <w:p w:rsidR="00000000" w:rsidDel="00000000" w:rsidP="00000000" w:rsidRDefault="00000000" w:rsidRPr="00000000" w14:paraId="00000168">
      <w:pPr>
        <w:spacing w:after="0"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169">
      <w:pPr>
        <w:rPr>
          <w:rFonts w:ascii="Cambria" w:cs="Cambria" w:eastAsia="Cambria" w:hAnsi="Cambria"/>
        </w:rPr>
      </w:pPr>
      <w:r w:rsidDel="00000000" w:rsidR="00000000" w:rsidRPr="00000000">
        <w:rPr>
          <w:rFonts w:ascii="Cambria" w:cs="Cambria" w:eastAsia="Cambria" w:hAnsi="Cambria"/>
          <w:rtl w:val="0"/>
        </w:rPr>
        <w:t xml:space="preserve">If you are a military student who is a member of the National Guard or Military Reserve and are called to duty for one-fifth or less of this semester, please help me help you! Once you become aware of the call to duty, provide a copy of your military orders to the Director of the Veterans Resource Center (contact information above). (Please also provide the Director with a list of all your current courses and instructors.) The Director will verify the orders with the appropriate military authority and on your behalf will notify me and your other instructors as to the known extent of the absence.  </w:t>
      </w:r>
    </w:p>
    <w:p w:rsidR="00000000" w:rsidDel="00000000" w:rsidP="00000000" w:rsidRDefault="00000000" w:rsidRPr="00000000" w14:paraId="0000016A">
      <w:pPr>
        <w:rPr>
          <w:rFonts w:ascii="Cambria" w:cs="Cambria" w:eastAsia="Cambria" w:hAnsi="Cambria"/>
        </w:rPr>
      </w:pPr>
      <w:r w:rsidDel="00000000" w:rsidR="00000000" w:rsidRPr="00000000">
        <w:rPr>
          <w:rFonts w:ascii="Cambria" w:cs="Cambria" w:eastAsia="Cambria" w:hAnsi="Cambria"/>
          <w:rtl w:val="0"/>
        </w:rPr>
        <w:t xml:space="preserve">I will not penalize your absence in any way and will work with you to create reasonable accommodations for making up missed assignments, quizzes, and tests.</w:t>
      </w:r>
    </w:p>
    <w:p w:rsidR="00000000" w:rsidDel="00000000" w:rsidP="00000000" w:rsidRDefault="00000000" w:rsidRPr="00000000" w14:paraId="0000016B">
      <w:pPr>
        <w:spacing w:after="0" w:line="240" w:lineRule="auto"/>
        <w:rPr>
          <w:rFonts w:ascii="Cambria" w:cs="Cambria" w:eastAsia="Cambria" w:hAnsi="Cambria"/>
          <w:color w:val="806000"/>
        </w:rPr>
      </w:pPr>
      <w:r w:rsidDel="00000000" w:rsidR="00000000" w:rsidRPr="00000000">
        <w:rPr>
          <w:rtl w:val="0"/>
        </w:rPr>
      </w:r>
    </w:p>
    <w:p w:rsidR="00000000" w:rsidDel="00000000" w:rsidP="00000000" w:rsidRDefault="00000000" w:rsidRPr="00000000" w14:paraId="0000016C">
      <w:pPr>
        <w:pStyle w:val="Heading1"/>
        <w:shd w:fill="660066" w:val="clear"/>
        <w:spacing w:before="0" w:line="240" w:lineRule="auto"/>
        <w:rPr/>
      </w:pPr>
      <w:bookmarkStart w:colFirst="0" w:colLast="0" w:name="_heading=h.2s8eyo1" w:id="9"/>
      <w:bookmarkEnd w:id="9"/>
      <w:r w:rsidDel="00000000" w:rsidR="00000000" w:rsidRPr="00000000">
        <w:rPr>
          <w:rtl w:val="0"/>
        </w:rPr>
        <w:t xml:space="preserve">Violence Intervention and Prevention (VIP) Center </w:t>
      </w:r>
    </w:p>
    <w:p w:rsidR="00000000" w:rsidDel="00000000" w:rsidP="00000000" w:rsidRDefault="00000000" w:rsidRPr="00000000" w14:paraId="0000016D">
      <w:pPr>
        <w:spacing w:after="0" w:line="240" w:lineRule="auto"/>
        <w:rPr>
          <w:rFonts w:ascii="Cambria" w:cs="Cambria" w:eastAsia="Cambria" w:hAnsi="Cambria"/>
        </w:rPr>
      </w:pPr>
      <w:r w:rsidDel="00000000" w:rsidR="00000000" w:rsidRPr="00000000">
        <w:rPr>
          <w:rFonts w:ascii="Cambria" w:cs="Cambria" w:eastAsia="Cambria" w:hAnsi="Cambria"/>
          <w:rtl w:val="0"/>
        </w:rPr>
        <w:t xml:space="preserve">If you experience an incident of sex- or gender-based discrimination or interpersonal violence, we encourage you to report it. While you may talk to a faculty member or TA/RA/GA, understand that as a "Responsible Employee" of the University these individuals MUST report any acts of violence (including verbal bullying and sexual harassment) to the University's Title IX Coordinator in the IEEO Office. If you would like to speak with someone who may be able to afford you confidentiality, you can visit the </w:t>
      </w:r>
      <w:hyperlink r:id="rId40">
        <w:r w:rsidDel="00000000" w:rsidR="00000000" w:rsidRPr="00000000">
          <w:rPr>
            <w:rFonts w:ascii="Cambria" w:cs="Cambria" w:eastAsia="Cambria" w:hAnsi="Cambria"/>
            <w:color w:val="0563c1"/>
            <w:u w:val="single"/>
            <w:rtl w:val="0"/>
          </w:rPr>
          <w:t xml:space="preserve">Violence Intervention and Prevention (VIP) Center’s  website</w:t>
        </w:r>
      </w:hyperlink>
      <w:r w:rsidDel="00000000" w:rsidR="00000000" w:rsidRPr="00000000">
        <w:rPr>
          <w:rFonts w:ascii="Cambria" w:cs="Cambria" w:eastAsia="Cambria" w:hAnsi="Cambria"/>
          <w:rtl w:val="0"/>
        </w:rPr>
        <w:t xml:space="preserve"> (offices located in Frazee Hall, lower level; </w:t>
      </w:r>
      <w:hyperlink r:id="rId41">
        <w:r w:rsidDel="00000000" w:rsidR="00000000" w:rsidRPr="00000000">
          <w:rPr>
            <w:rFonts w:ascii="Cambria" w:cs="Cambria" w:eastAsia="Cambria" w:hAnsi="Cambria"/>
            <w:color w:val="0563c1"/>
            <w:u w:val="single"/>
            <w:rtl w:val="0"/>
          </w:rPr>
          <w:t xml:space="preserve">email them</w:t>
        </w:r>
      </w:hyperlink>
      <w:r w:rsidDel="00000000" w:rsidR="00000000" w:rsidRPr="00000000">
        <w:rPr>
          <w:rFonts w:ascii="Cambria" w:cs="Cambria" w:eastAsia="Cambria" w:hAnsi="Cambria"/>
          <w:rtl w:val="0"/>
        </w:rPr>
        <w:t xml:space="preserve">; or call (859) 257-3574), </w:t>
      </w:r>
      <w:hyperlink r:id="rId42">
        <w:r w:rsidDel="00000000" w:rsidR="00000000" w:rsidRPr="00000000">
          <w:rPr>
            <w:rFonts w:ascii="Cambria" w:cs="Cambria" w:eastAsia="Cambria" w:hAnsi="Cambria"/>
            <w:color w:val="0563c1"/>
            <w:u w:val="single"/>
            <w:rtl w:val="0"/>
          </w:rPr>
          <w:t xml:space="preserve">the Counseling Center’s (CC)  website</w:t>
        </w:r>
      </w:hyperlink>
      <w:r w:rsidDel="00000000" w:rsidR="00000000" w:rsidRPr="00000000">
        <w:rPr>
          <w:rFonts w:ascii="Cambria" w:cs="Cambria" w:eastAsia="Cambria" w:hAnsi="Cambria"/>
          <w:rtl w:val="0"/>
        </w:rPr>
        <w:t xml:space="preserve">  (106 Frazee Hall; (859) ), and the </w:t>
      </w:r>
      <w:hyperlink r:id="rId43">
        <w:r w:rsidDel="00000000" w:rsidR="00000000" w:rsidRPr="00000000">
          <w:rPr>
            <w:rFonts w:ascii="Cambria" w:cs="Cambria" w:eastAsia="Cambria" w:hAnsi="Cambria"/>
            <w:color w:val="0563c1"/>
            <w:u w:val="single"/>
            <w:rtl w:val="0"/>
          </w:rPr>
          <w:t xml:space="preserve">University Health Services (UHS) website</w:t>
        </w:r>
      </w:hyperlink>
      <w:r w:rsidDel="00000000" w:rsidR="00000000" w:rsidRPr="00000000">
        <w:rPr>
          <w:rFonts w:ascii="Cambria" w:cs="Cambria" w:eastAsia="Cambria" w:hAnsi="Cambria"/>
          <w:rtl w:val="0"/>
        </w:rPr>
        <w:t xml:space="preserve">; the VIP Center, CC, and UHS are confidential resources on campus. </w:t>
      </w:r>
      <w:r w:rsidDel="00000000" w:rsidR="00000000" w:rsidRPr="00000000">
        <w:rPr>
          <w:rFonts w:ascii="Cambria" w:cs="Cambria" w:eastAsia="Cambria" w:hAnsi="Cambria"/>
          <w:b w:val="1"/>
          <w:rtl w:val="0"/>
        </w:rPr>
        <w:t xml:space="preserve">The VIP Center accepts walk-in appointments.</w:t>
      </w:r>
      <w:r w:rsidDel="00000000" w:rsidR="00000000" w:rsidRPr="00000000">
        <w:rPr>
          <w:rtl w:val="0"/>
        </w:rPr>
      </w:r>
    </w:p>
    <w:sectPr>
      <w:type w:val="continuous"/>
      <w:pgSz w:h="15840" w:w="12240" w:orient="portrait"/>
      <w:pgMar w:bottom="1152" w:top="1152" w:left="1152" w:right="1152" w:header="576" w:footer="57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E">
    <w:pPr>
      <w:spacing w:after="0" w:line="240" w:lineRule="auto"/>
      <w:jc w:val="center"/>
      <w:rPr>
        <w:rFonts w:ascii="Cambria" w:cs="Cambria" w:eastAsia="Cambria" w:hAnsi="Cambria"/>
        <w:b w:val="1"/>
      </w:rPr>
    </w:pPr>
    <w:r w:rsidDel="00000000" w:rsidR="00000000" w:rsidRPr="00000000">
      <w:rPr>
        <w:rFonts w:ascii="Cambria" w:cs="Cambria" w:eastAsia="Cambria" w:hAnsi="Cambria"/>
        <w:b w:val="1"/>
        <w:rtl w:val="0"/>
      </w:rPr>
      <w:t xml:space="preserve">PSY 216 FALL 2021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6"/>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mbria" w:cs="Cambria" w:eastAsia="Cambria" w:hAnsi="Cambria"/>
      <w:b w:val="1"/>
      <w:color w:val="ffffff"/>
    </w:rPr>
  </w:style>
  <w:style w:type="paragraph" w:styleId="Heading2">
    <w:name w:val="heading 2"/>
    <w:basedOn w:val="Normal"/>
    <w:next w:val="Normal"/>
    <w:pPr>
      <w:keepNext w:val="1"/>
      <w:keepLines w:val="1"/>
      <w:spacing w:after="0" w:before="40" w:lineRule="auto"/>
    </w:pPr>
    <w:rPr>
      <w:rFonts w:ascii="Calibri" w:cs="Calibri" w:eastAsia="Calibri" w:hAnsi="Calibri"/>
      <w:b w:val="1"/>
      <w:color w:val="2e75b5"/>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jc w:val="center"/>
    </w:pPr>
    <w:rPr>
      <w:rFonts w:ascii="Cambria" w:cs="Cambria" w:eastAsia="Cambria" w:hAnsi="Cambria"/>
      <w:b w:val="1"/>
      <w:color w:val="1f3864"/>
      <w:sz w:val="32"/>
      <w:szCs w:val="32"/>
    </w:rPr>
  </w:style>
  <w:style w:type="paragraph" w:styleId="Normal" w:default="1">
    <w:name w:val="Normal"/>
    <w:qFormat w:val="1"/>
    <w:rsid w:val="00F217B2"/>
    <w:rPr>
      <w:sz w:val="24"/>
    </w:rPr>
  </w:style>
  <w:style w:type="paragraph" w:styleId="Heading1">
    <w:name w:val="heading 1"/>
    <w:basedOn w:val="Normal"/>
    <w:next w:val="Normal"/>
    <w:link w:val="Heading1Char"/>
    <w:uiPriority w:val="9"/>
    <w:qFormat w:val="1"/>
    <w:rsid w:val="00540320"/>
    <w:pPr>
      <w:keepNext w:val="1"/>
      <w:keepLines w:val="1"/>
      <w:spacing w:after="0" w:before="240"/>
      <w:outlineLvl w:val="0"/>
    </w:pPr>
    <w:rPr>
      <w:rFonts w:ascii="Cambria" w:hAnsi="Cambria" w:cstheme="majorBidi" w:eastAsiaTheme="majorEastAsia"/>
      <w:b w:val="1"/>
      <w:color w:val="ffffff" w:themeColor="background1"/>
      <w:szCs w:val="32"/>
    </w:rPr>
  </w:style>
  <w:style w:type="paragraph" w:styleId="Heading2">
    <w:name w:val="heading 2"/>
    <w:basedOn w:val="Normal"/>
    <w:next w:val="Normal"/>
    <w:link w:val="Heading2Char"/>
    <w:uiPriority w:val="9"/>
    <w:unhideWhenUsed w:val="1"/>
    <w:qFormat w:val="1"/>
    <w:rsid w:val="004F64FF"/>
    <w:pPr>
      <w:keepNext w:val="1"/>
      <w:keepLines w:val="1"/>
      <w:spacing w:after="0" w:before="40"/>
      <w:outlineLvl w:val="1"/>
    </w:pPr>
    <w:rPr>
      <w:rFonts w:asciiTheme="majorHAnsi" w:cstheme="majorBidi" w:eastAsiaTheme="majorEastAsia" w:hAnsiTheme="majorHAnsi"/>
      <w:b w:val="1"/>
      <w:color w:val="2e74b5" w:themeColor="accent1" w:themeShade="0000BF"/>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6854B1"/>
    <w:rPr>
      <w:color w:val="0563c1" w:themeColor="hyperlink"/>
      <w:u w:val="single"/>
    </w:rPr>
  </w:style>
  <w:style w:type="paragraph" w:styleId="ListParagraph">
    <w:name w:val="List Paragraph"/>
    <w:basedOn w:val="Normal"/>
    <w:uiPriority w:val="34"/>
    <w:qFormat w:val="1"/>
    <w:rsid w:val="006854B1"/>
    <w:pPr>
      <w:ind w:left="720"/>
      <w:contextualSpacing w:val="1"/>
    </w:pPr>
  </w:style>
  <w:style w:type="character" w:styleId="FollowedHyperlink">
    <w:name w:val="FollowedHyperlink"/>
    <w:basedOn w:val="DefaultParagraphFont"/>
    <w:uiPriority w:val="99"/>
    <w:semiHidden w:val="1"/>
    <w:unhideWhenUsed w:val="1"/>
    <w:rsid w:val="00964DC6"/>
    <w:rPr>
      <w:color w:val="954f72" w:themeColor="followedHyperlink"/>
      <w:u w:val="single"/>
    </w:rPr>
  </w:style>
  <w:style w:type="table" w:styleId="TableGrid">
    <w:name w:val="Table Grid"/>
    <w:basedOn w:val="TableNormal"/>
    <w:uiPriority w:val="59"/>
    <w:rsid w:val="00F677E4"/>
    <w:pPr>
      <w:spacing w:after="0" w:line="240" w:lineRule="auto"/>
    </w:pPr>
    <w:rPr>
      <w:rFonts w:eastAsiaTheme="minorEastAsia"/>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C56659"/>
    <w:pPr>
      <w:tabs>
        <w:tab w:val="center" w:pos="4680"/>
        <w:tab w:val="right" w:pos="9360"/>
      </w:tabs>
      <w:spacing w:after="0" w:line="240" w:lineRule="auto"/>
    </w:pPr>
  </w:style>
  <w:style w:type="character" w:styleId="HeaderChar" w:customStyle="1">
    <w:name w:val="Header Char"/>
    <w:basedOn w:val="DefaultParagraphFont"/>
    <w:link w:val="Header"/>
    <w:uiPriority w:val="99"/>
    <w:rsid w:val="00C56659"/>
  </w:style>
  <w:style w:type="paragraph" w:styleId="Footer">
    <w:name w:val="footer"/>
    <w:basedOn w:val="Normal"/>
    <w:link w:val="FooterChar"/>
    <w:uiPriority w:val="99"/>
    <w:unhideWhenUsed w:val="1"/>
    <w:rsid w:val="00C56659"/>
    <w:pPr>
      <w:tabs>
        <w:tab w:val="center" w:pos="4680"/>
        <w:tab w:val="right" w:pos="9360"/>
      </w:tabs>
      <w:spacing w:after="0" w:line="240" w:lineRule="auto"/>
    </w:pPr>
  </w:style>
  <w:style w:type="character" w:styleId="FooterChar" w:customStyle="1">
    <w:name w:val="Footer Char"/>
    <w:basedOn w:val="DefaultParagraphFont"/>
    <w:link w:val="Footer"/>
    <w:uiPriority w:val="99"/>
    <w:rsid w:val="00C56659"/>
  </w:style>
  <w:style w:type="character" w:styleId="UnresolvedMention1" w:customStyle="1">
    <w:name w:val="Unresolved Mention1"/>
    <w:basedOn w:val="DefaultParagraphFont"/>
    <w:uiPriority w:val="99"/>
    <w:semiHidden w:val="1"/>
    <w:unhideWhenUsed w:val="1"/>
    <w:rsid w:val="00F85FC0"/>
    <w:rPr>
      <w:color w:val="808080"/>
      <w:shd w:color="auto" w:fill="e6e6e6" w:val="clear"/>
    </w:rPr>
  </w:style>
  <w:style w:type="paragraph" w:styleId="Title">
    <w:name w:val="Title"/>
    <w:basedOn w:val="Normal"/>
    <w:next w:val="Normal"/>
    <w:link w:val="TitleChar"/>
    <w:uiPriority w:val="10"/>
    <w:qFormat w:val="1"/>
    <w:rsid w:val="00A961C5"/>
    <w:pPr>
      <w:spacing w:after="0" w:line="240" w:lineRule="auto"/>
      <w:contextualSpacing w:val="1"/>
      <w:jc w:val="center"/>
    </w:pPr>
    <w:rPr>
      <w:rFonts w:ascii="Cambria" w:hAnsi="Cambria" w:cstheme="majorBidi" w:eastAsiaTheme="majorEastAsia"/>
      <w:b w:val="1"/>
      <w:color w:val="1f3864" w:themeColor="accent5" w:themeShade="000080"/>
      <w:spacing w:val="-10"/>
      <w:kern w:val="28"/>
      <w:sz w:val="32"/>
      <w:szCs w:val="56"/>
    </w:rPr>
  </w:style>
  <w:style w:type="character" w:styleId="TitleChar" w:customStyle="1">
    <w:name w:val="Title Char"/>
    <w:basedOn w:val="DefaultParagraphFont"/>
    <w:link w:val="Title"/>
    <w:uiPriority w:val="10"/>
    <w:rsid w:val="00A961C5"/>
    <w:rPr>
      <w:rFonts w:ascii="Cambria" w:hAnsi="Cambria" w:cstheme="majorBidi" w:eastAsiaTheme="majorEastAsia"/>
      <w:b w:val="1"/>
      <w:color w:val="1f3864" w:themeColor="accent5" w:themeShade="000080"/>
      <w:spacing w:val="-10"/>
      <w:kern w:val="28"/>
      <w:sz w:val="32"/>
      <w:szCs w:val="56"/>
    </w:rPr>
  </w:style>
  <w:style w:type="character" w:styleId="Heading1Char" w:customStyle="1">
    <w:name w:val="Heading 1 Char"/>
    <w:basedOn w:val="DefaultParagraphFont"/>
    <w:link w:val="Heading1"/>
    <w:uiPriority w:val="9"/>
    <w:rsid w:val="00540320"/>
    <w:rPr>
      <w:rFonts w:ascii="Cambria" w:hAnsi="Cambria" w:cstheme="majorBidi" w:eastAsiaTheme="majorEastAsia"/>
      <w:b w:val="1"/>
      <w:color w:val="ffffff" w:themeColor="background1"/>
      <w:sz w:val="24"/>
      <w:szCs w:val="32"/>
    </w:rPr>
  </w:style>
  <w:style w:type="paragraph" w:styleId="NoSpacing">
    <w:name w:val="No Spacing"/>
    <w:uiPriority w:val="1"/>
    <w:qFormat w:val="1"/>
    <w:rsid w:val="00580FA6"/>
    <w:pPr>
      <w:spacing w:after="0" w:line="240" w:lineRule="auto"/>
    </w:pPr>
    <w:rPr>
      <w:rFonts w:ascii="Cambria" w:hAnsi="Cambria"/>
      <w:sz w:val="24"/>
    </w:rPr>
  </w:style>
  <w:style w:type="paragraph" w:styleId="Subtitle">
    <w:name w:val="Subtitle"/>
    <w:basedOn w:val="Normal"/>
    <w:next w:val="Normal"/>
    <w:link w:val="SubtitleChar"/>
    <w:uiPriority w:val="11"/>
    <w:qFormat w:val="1"/>
    <w:rsid w:val="00A961C5"/>
    <w:pPr>
      <w:numPr>
        <w:ilvl w:val="1"/>
      </w:numPr>
      <w:jc w:val="center"/>
    </w:pPr>
    <w:rPr>
      <w:rFonts w:eastAsiaTheme="minorEastAsia"/>
      <w:color w:val="5a5a5a" w:themeColor="text1" w:themeTint="0000A5"/>
      <w:spacing w:val="15"/>
      <w:sz w:val="28"/>
    </w:rPr>
  </w:style>
  <w:style w:type="character" w:styleId="SubtitleChar" w:customStyle="1">
    <w:name w:val="Subtitle Char"/>
    <w:basedOn w:val="DefaultParagraphFont"/>
    <w:link w:val="Subtitle"/>
    <w:uiPriority w:val="11"/>
    <w:rsid w:val="00A961C5"/>
    <w:rPr>
      <w:rFonts w:eastAsiaTheme="minorEastAsia"/>
      <w:color w:val="5a5a5a" w:themeColor="text1" w:themeTint="0000A5"/>
      <w:spacing w:val="15"/>
      <w:sz w:val="28"/>
    </w:rPr>
  </w:style>
  <w:style w:type="character" w:styleId="Heading2Char" w:customStyle="1">
    <w:name w:val="Heading 2 Char"/>
    <w:basedOn w:val="DefaultParagraphFont"/>
    <w:link w:val="Heading2"/>
    <w:uiPriority w:val="9"/>
    <w:rsid w:val="004F64FF"/>
    <w:rPr>
      <w:rFonts w:asciiTheme="majorHAnsi" w:cstheme="majorBidi" w:eastAsiaTheme="majorEastAsia" w:hAnsiTheme="majorHAnsi"/>
      <w:b w:val="1"/>
      <w:color w:val="2e74b5" w:themeColor="accent1" w:themeShade="0000BF"/>
      <w:sz w:val="24"/>
      <w:szCs w:val="26"/>
    </w:rPr>
  </w:style>
  <w:style w:type="character" w:styleId="SubtleReference">
    <w:name w:val="Subtle Reference"/>
    <w:basedOn w:val="DefaultParagraphFont"/>
    <w:uiPriority w:val="31"/>
    <w:qFormat w:val="1"/>
    <w:rsid w:val="00580FA6"/>
    <w:rPr>
      <w:smallCaps w:val="1"/>
      <w:color w:val="5a5a5a" w:themeColor="text1" w:themeTint="0000A5"/>
    </w:rPr>
  </w:style>
  <w:style w:type="paragraph" w:styleId="BalloonText">
    <w:name w:val="Balloon Text"/>
    <w:basedOn w:val="Normal"/>
    <w:link w:val="BalloonTextChar"/>
    <w:uiPriority w:val="99"/>
    <w:semiHidden w:val="1"/>
    <w:unhideWhenUsed w:val="1"/>
    <w:rsid w:val="00967E0B"/>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967E0B"/>
    <w:rPr>
      <w:rFonts w:ascii="Segoe UI" w:cs="Segoe UI" w:hAnsi="Segoe UI"/>
      <w:sz w:val="18"/>
      <w:szCs w:val="18"/>
    </w:rPr>
  </w:style>
  <w:style w:type="character" w:styleId="UnresolvedMention">
    <w:name w:val="Unresolved Mention"/>
    <w:basedOn w:val="DefaultParagraphFont"/>
    <w:uiPriority w:val="99"/>
    <w:semiHidden w:val="1"/>
    <w:unhideWhenUsed w:val="1"/>
    <w:rsid w:val="00F84D47"/>
    <w:rPr>
      <w:color w:val="605e5c"/>
      <w:shd w:color="auto" w:fill="e1dfdd" w:val="clear"/>
    </w:rPr>
  </w:style>
  <w:style w:type="paragraph" w:styleId="NormalWeb">
    <w:name w:val="Normal (Web)"/>
    <w:basedOn w:val="Normal"/>
    <w:uiPriority w:val="99"/>
    <w:semiHidden w:val="1"/>
    <w:unhideWhenUsed w:val="1"/>
    <w:rsid w:val="00AE103D"/>
    <w:pPr>
      <w:spacing w:after="100" w:afterAutospacing="1" w:before="100" w:beforeAutospacing="1" w:line="240" w:lineRule="auto"/>
    </w:pPr>
    <w:rPr>
      <w:rFonts w:ascii="Times New Roman" w:cs="Times New Roman" w:eastAsia="Times New Roman" w:hAnsi="Times New Roman"/>
      <w:szCs w:val="24"/>
    </w:rPr>
  </w:style>
  <w:style w:type="paragraph" w:styleId="Subtitle">
    <w:name w:val="Subtitle"/>
    <w:basedOn w:val="Normal"/>
    <w:next w:val="Normal"/>
    <w:pPr>
      <w:jc w:val="center"/>
    </w:pPr>
    <w:rPr>
      <w:color w:val="5a5a5a"/>
      <w:sz w:val="28"/>
      <w:szCs w:val="2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uky.edu/vipcenter/content/faq" TargetMode="External"/><Relationship Id="rId20" Type="http://schemas.openxmlformats.org/officeDocument/2006/relationships/hyperlink" Target="https://www.uky.edu/regs/sites/www.uky.edu.regs/files/files/ar/ar6-1.pdf" TargetMode="External"/><Relationship Id="rId42" Type="http://schemas.openxmlformats.org/officeDocument/2006/relationships/hyperlink" Target="http://www.uky.edu/counselingcenter/student-resources" TargetMode="External"/><Relationship Id="rId41" Type="http://schemas.openxmlformats.org/officeDocument/2006/relationships/hyperlink" Target="mailto:vipcenter@uky.edu" TargetMode="External"/><Relationship Id="rId22" Type="http://schemas.openxmlformats.org/officeDocument/2006/relationships/hyperlink" Target="https://www.uky.edu/regs/sites/www.uky.edu.regs/files/files/ar/ar6-1.pdf" TargetMode="External"/><Relationship Id="rId21" Type="http://schemas.openxmlformats.org/officeDocument/2006/relationships/hyperlink" Target="https://www.uky.edu/regs/sites/www.uky.edu.regs/files/files/ar/ar6-1.pdf" TargetMode="External"/><Relationship Id="rId43" Type="http://schemas.openxmlformats.org/officeDocument/2006/relationships/hyperlink" Target="https://ukhealthcare.uky.edu/university-health-service/student-health/our-student-services" TargetMode="External"/><Relationship Id="rId24" Type="http://schemas.openxmlformats.org/officeDocument/2006/relationships/hyperlink" Target="https://www.uky.edu/regs/sites/www.uky.edu.regs/files/files/ar/ar6-2_final_0682018_08-01-18_corrections.pdf" TargetMode="External"/><Relationship Id="rId23" Type="http://schemas.openxmlformats.org/officeDocument/2006/relationships/hyperlink" Target="https://www.uky.edu/regs/sites/www.uky.edu.regs/files/files/ar/ar6-2_final_0682018_08-01-18_correction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discoveringstatistics.com/" TargetMode="External"/><Relationship Id="rId26" Type="http://schemas.openxmlformats.org/officeDocument/2006/relationships/hyperlink" Target="https://www.uky.edu/eeo/" TargetMode="External"/><Relationship Id="rId25" Type="http://schemas.openxmlformats.org/officeDocument/2006/relationships/hyperlink" Target="https://www.uky.edu/regs/sites/www.uky.edu.regs/files/files/ar/ar6-2_final_0682018_08-01-18_corrections.pdf" TargetMode="External"/><Relationship Id="rId28" Type="http://schemas.openxmlformats.org/officeDocument/2006/relationships/hyperlink" Target="http://www.uky.edu/Ombud" TargetMode="External"/><Relationship Id="rId27" Type="http://schemas.openxmlformats.org/officeDocument/2006/relationships/hyperlink" Target="http://www.uky.edu/deanofstudents/student-rights-and-responsibilitie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www.uky.edu/universitysenate/rules-regulations" TargetMode="External"/><Relationship Id="rId7" Type="http://schemas.openxmlformats.org/officeDocument/2006/relationships/header" Target="header1.xml"/><Relationship Id="rId8" Type="http://schemas.openxmlformats.org/officeDocument/2006/relationships/hyperlink" Target="https://edge.sagepub.com/salkindfrey7e/student-resources" TargetMode="External"/><Relationship Id="rId31" Type="http://schemas.openxmlformats.org/officeDocument/2006/relationships/hyperlink" Target="http://www.uky.edu/biss" TargetMode="External"/><Relationship Id="rId30" Type="http://schemas.openxmlformats.org/officeDocument/2006/relationships/hyperlink" Target="https://www.uky.edu/studentconduct/code-student-conduct" TargetMode="External"/><Relationship Id="rId11" Type="http://schemas.openxmlformats.org/officeDocument/2006/relationships/hyperlink" Target="http://www.uky.edu/UKIT" TargetMode="External"/><Relationship Id="rId33" Type="http://schemas.openxmlformats.org/officeDocument/2006/relationships/hyperlink" Target="https://na01.safelinks.protection.outlook.com/?url=https%3A%2F%2Fwww.uky.edu%2Fcounselingcenter%2F&amp;data=02%7C01%7Csbrothers%40uky.edu%7Cfb03c20536e94c51af0508d675b666ea%7C2b30530b69b64457b818481cb53d42ae%7C0%7C0%7C636825823602341255&amp;sdata=%2F%2F%2F8cgr3guUltPAH%2F5lhx88Uet5md2Imd%2FFHqTwh4bo%3D&amp;reserved=0" TargetMode="External"/><Relationship Id="rId10" Type="http://schemas.openxmlformats.org/officeDocument/2006/relationships/hyperlink" Target="https://uky.service-now.com/techhelp?id=kb_article&amp;sysparm_article=KB0012251&amp;sys_kb_id=9567d1f1db3928107d4c9ac5db96191d" TargetMode="External"/><Relationship Id="rId32" Type="http://schemas.openxmlformats.org/officeDocument/2006/relationships/hyperlink" Target="mailto:biss@uky.edu" TargetMode="External"/><Relationship Id="rId13" Type="http://schemas.openxmlformats.org/officeDocument/2006/relationships/hyperlink" Target="http://www.uky.edu/registrar/content/academic-calendar" TargetMode="External"/><Relationship Id="rId35" Type="http://schemas.openxmlformats.org/officeDocument/2006/relationships/hyperlink" Target="http://www.uky.edu/mlkc/" TargetMode="External"/><Relationship Id="rId12" Type="http://schemas.openxmlformats.org/officeDocument/2006/relationships/hyperlink" Target="mailto:218help@uky.edu" TargetMode="External"/><Relationship Id="rId34" Type="http://schemas.openxmlformats.org/officeDocument/2006/relationships/hyperlink" Target="mailto:mlkc@uky.edu" TargetMode="External"/><Relationship Id="rId15" Type="http://schemas.openxmlformats.org/officeDocument/2006/relationships/hyperlink" Target="https://www.uky.edu/regs/gr14" TargetMode="External"/><Relationship Id="rId37" Type="http://schemas.openxmlformats.org/officeDocument/2006/relationships/hyperlink" Target="http://www.uky.edu/lgbtq/forms-and-resources" TargetMode="External"/><Relationship Id="rId14" Type="http://schemas.openxmlformats.org/officeDocument/2006/relationships/hyperlink" Target="https://www.uky.edu/regs/gr14" TargetMode="External"/><Relationship Id="rId36" Type="http://schemas.openxmlformats.org/officeDocument/2006/relationships/hyperlink" Target="http://www.uky.edu/lgbtq/forms-and-resources" TargetMode="External"/><Relationship Id="rId17" Type="http://schemas.openxmlformats.org/officeDocument/2006/relationships/hyperlink" Target="https://www.uky.edu/ombud/religious-observation-accommodations" TargetMode="External"/><Relationship Id="rId39" Type="http://schemas.openxmlformats.org/officeDocument/2006/relationships/hyperlink" Target="mailto:vetcenter@uky.edu" TargetMode="External"/><Relationship Id="rId16" Type="http://schemas.openxmlformats.org/officeDocument/2006/relationships/hyperlink" Target="https://www.uky.edu/eeo/" TargetMode="External"/><Relationship Id="rId38" Type="http://schemas.openxmlformats.org/officeDocument/2006/relationships/hyperlink" Target="about:blank" TargetMode="External"/><Relationship Id="rId19" Type="http://schemas.openxmlformats.org/officeDocument/2006/relationships/hyperlink" Target="mailto:drc@uky.edu" TargetMode="External"/><Relationship Id="rId18" Type="http://schemas.openxmlformats.org/officeDocument/2006/relationships/hyperlink" Target="http://www.uky.edu/DisabilityResourceCen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CRM2/p0Xm4Wim1Z0LEa5yhp+uw==">AMUW2mUfu7obPZqXpUuwd4VW9/DnhTabpDtdLZ9RegIlqKAKDXpLLaeIhdIbTAf+jr9mHmh/azRzm6RYt0la9UY8Fs/YSRLhsplL1d6huZN1r85Dr30LKiSjVymvhTc8K+E7D55nz07dUBTh+lCcNEWpPzZtMFLDo4XU0A9+3W51H7nKAu5kY6XqHKQ35uPCpFXLQkPOOqz7u+8PutIbpEAfsrLQaAXohVBY5pqLPnHcIPd1HaoJkfm48wVQTroSwZKBVqAxOvnE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2020-12-17T16:52:00Z</dcterms:created>
  <dc:creator>Brothers, Sheila 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0x010100BDFE185A04F37740B8104871C70C31F0</vt:lpwstr>
  </property>
</Properties>
</file>